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7"/>
        <w:tabs>
          <w:tab w:val="left" w:pos="1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внеочередного совместного </w:t>
      </w:r>
      <w:r>
        <w:rPr>
          <w:b/>
          <w:sz w:val="32"/>
          <w:szCs w:val="32"/>
        </w:rPr>
        <w:t xml:space="preserve">заседания </w:t>
      </w:r>
    </w:p>
    <w:p>
      <w:pPr>
        <w:pStyle w:val="7"/>
        <w:tabs>
          <w:tab w:val="left" w:pos="1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антинаркотической комиссии </w:t>
      </w:r>
    </w:p>
    <w:p>
      <w:pPr>
        <w:pStyle w:val="7"/>
        <w:tabs>
          <w:tab w:val="left" w:pos="1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Константиновского района</w:t>
      </w:r>
    </w:p>
    <w:p>
      <w:pPr>
        <w:pStyle w:val="7"/>
        <w:tabs>
          <w:tab w:val="left" w:pos="156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 Комиссии по делам несовершеннолетних и защите их прав</w:t>
      </w:r>
    </w:p>
    <w:p>
      <w:pPr>
        <w:pStyle w:val="7"/>
        <w:tabs>
          <w:tab w:val="left" w:pos="156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Константиновского района</w:t>
      </w:r>
    </w:p>
    <w:p>
      <w:pPr>
        <w:spacing w:line="360" w:lineRule="auto"/>
        <w:jc w:val="both"/>
        <w:rPr>
          <w:color w:val="000000"/>
          <w:szCs w:val="28"/>
        </w:rPr>
      </w:pPr>
    </w:p>
    <w:p>
      <w:pPr>
        <w:spacing w:line="360" w:lineRule="auto"/>
        <w:jc w:val="both"/>
        <w:rPr>
          <w:szCs w:val="28"/>
        </w:rPr>
      </w:pPr>
      <w:r>
        <w:rPr>
          <w:color w:val="000000"/>
          <w:szCs w:val="28"/>
          <w:lang w:val="ru-RU"/>
        </w:rPr>
        <w:t>19 феврал</w:t>
      </w:r>
      <w:r>
        <w:rPr>
          <w:color w:val="000000"/>
          <w:szCs w:val="28"/>
        </w:rPr>
        <w:t>я 201</w:t>
      </w:r>
      <w:r>
        <w:rPr>
          <w:color w:val="000000"/>
          <w:szCs w:val="28"/>
          <w:lang w:val="ru-RU"/>
        </w:rPr>
        <w:t>8</w:t>
      </w:r>
      <w:r>
        <w:rPr>
          <w:color w:val="000000"/>
          <w:szCs w:val="28"/>
        </w:rPr>
        <w:t xml:space="preserve"> года</w:t>
      </w:r>
      <w:r>
        <w:rPr>
          <w:color w:val="2323DC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</w:p>
    <w:p>
      <w:pPr>
        <w:pStyle w:val="7"/>
        <w:spacing w:line="360" w:lineRule="auto"/>
        <w:ind w:left="4820"/>
        <w:rPr>
          <w:b/>
          <w:szCs w:val="28"/>
        </w:rPr>
      </w:pPr>
    </w:p>
    <w:p>
      <w:pPr>
        <w:pStyle w:val="7"/>
        <w:spacing w:line="360" w:lineRule="auto"/>
        <w:ind w:left="4820"/>
        <w:rPr>
          <w:szCs w:val="28"/>
        </w:rPr>
      </w:pPr>
      <w:r>
        <w:rPr>
          <w:b/>
          <w:szCs w:val="28"/>
        </w:rPr>
        <w:t>Всего членов комиссии</w:t>
      </w:r>
      <w:r>
        <w:rPr>
          <w:szCs w:val="28"/>
        </w:rPr>
        <w:t xml:space="preserve"> – 26 человек.</w:t>
      </w:r>
    </w:p>
    <w:p>
      <w:pPr>
        <w:pStyle w:val="7"/>
        <w:spacing w:line="360" w:lineRule="auto"/>
        <w:ind w:left="4820"/>
        <w:rPr>
          <w:szCs w:val="28"/>
        </w:rPr>
      </w:pPr>
      <w:r>
        <w:rPr>
          <w:b/>
          <w:szCs w:val="28"/>
        </w:rPr>
        <w:t xml:space="preserve">Присутствуют </w:t>
      </w:r>
      <w:r>
        <w:rPr>
          <w:szCs w:val="28"/>
        </w:rPr>
        <w:t>–</w:t>
      </w:r>
      <w:r>
        <w:rPr>
          <w:szCs w:val="28"/>
          <w:lang w:val="ru-RU"/>
        </w:rPr>
        <w:t xml:space="preserve"> 23</w:t>
      </w:r>
      <w:r>
        <w:rPr>
          <w:szCs w:val="28"/>
        </w:rPr>
        <w:t xml:space="preserve"> человек</w:t>
      </w:r>
      <w:r>
        <w:rPr>
          <w:szCs w:val="28"/>
          <w:lang w:val="ru-RU"/>
        </w:rPr>
        <w:t>а</w:t>
      </w:r>
      <w:r>
        <w:rPr>
          <w:szCs w:val="28"/>
        </w:rPr>
        <w:t>.</w:t>
      </w:r>
    </w:p>
    <w:p>
      <w:pPr>
        <w:pStyle w:val="7"/>
        <w:spacing w:line="360" w:lineRule="auto"/>
        <w:ind w:left="4820"/>
        <w:rPr>
          <w:b/>
          <w:szCs w:val="28"/>
        </w:rPr>
      </w:pPr>
    </w:p>
    <w:p>
      <w:pPr>
        <w:pStyle w:val="7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Короткова Ю.П., заместитель директора</w:t>
      </w:r>
      <w:r>
        <w:rPr>
          <w:sz w:val="28"/>
          <w:szCs w:val="28"/>
          <w:lang w:val="ru-RU"/>
        </w:rPr>
        <w:t xml:space="preserve"> по учебно-воспитательной работе</w:t>
      </w:r>
      <w:r>
        <w:rPr>
          <w:sz w:val="28"/>
          <w:szCs w:val="28"/>
        </w:rPr>
        <w:t xml:space="preserve"> ГБПОУ РО «КТТ»</w:t>
      </w:r>
      <w:r>
        <w:rPr>
          <w:sz w:val="28"/>
          <w:szCs w:val="28"/>
          <w:lang w:val="ru-RU"/>
        </w:rPr>
        <w:t>.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Пятилетова Т.В., </w:t>
      </w:r>
      <w:r>
        <w:rPr>
          <w:sz w:val="28"/>
          <w:szCs w:val="28"/>
        </w:rPr>
        <w:t>заместитель директора</w:t>
      </w:r>
      <w:r>
        <w:rPr>
          <w:sz w:val="28"/>
          <w:szCs w:val="28"/>
          <w:lang w:val="ru-RU"/>
        </w:rPr>
        <w:t xml:space="preserve"> по учебно-воспитательной работе</w:t>
      </w:r>
      <w:r>
        <w:rPr>
          <w:sz w:val="28"/>
          <w:szCs w:val="28"/>
        </w:rPr>
        <w:t xml:space="preserve"> ГБПОУ РО «К</w:t>
      </w:r>
      <w:r>
        <w:rPr>
          <w:sz w:val="28"/>
          <w:szCs w:val="28"/>
          <w:lang w:val="ru-RU"/>
        </w:rPr>
        <w:t>ТАУ (КСХТ)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Острожнова С.В., </w:t>
      </w:r>
      <w:r>
        <w:rPr>
          <w:sz w:val="28"/>
          <w:szCs w:val="28"/>
        </w:rPr>
        <w:t xml:space="preserve"> заместитель директора</w:t>
      </w:r>
      <w:r>
        <w:rPr>
          <w:sz w:val="28"/>
          <w:szCs w:val="28"/>
          <w:lang w:val="ru-RU"/>
        </w:rPr>
        <w:t xml:space="preserve"> по учебно-воспитательной работе</w:t>
      </w:r>
      <w:r>
        <w:rPr>
          <w:sz w:val="28"/>
          <w:szCs w:val="28"/>
        </w:rPr>
        <w:t xml:space="preserve"> ГБПОУ РО «К</w:t>
      </w:r>
      <w:r>
        <w:rPr>
          <w:sz w:val="28"/>
          <w:szCs w:val="28"/>
          <w:lang w:val="ru-RU"/>
        </w:rPr>
        <w:t>онстПК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Комаров В.П., депутат Константиновского городского поселения.</w:t>
      </w:r>
    </w:p>
    <w:p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>
      <w:pPr>
        <w:pStyle w:val="7"/>
        <w:widowControl w:val="0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</w:t>
      </w:r>
      <w:r>
        <w:rPr>
          <w:szCs w:val="28"/>
          <w:lang w:val="ru-RU"/>
        </w:rPr>
        <w:t xml:space="preserve"> случае употребления несовершеннолетним подростком токсических веществ со смертельным исходом</w:t>
      </w:r>
      <w:r>
        <w:rPr>
          <w:szCs w:val="28"/>
        </w:rPr>
        <w:t>.</w:t>
      </w:r>
    </w:p>
    <w:p>
      <w:pPr>
        <w:pStyle w:val="7"/>
        <w:widowControl w:val="0"/>
        <w:tabs>
          <w:tab w:val="left" w:pos="142"/>
        </w:tabs>
        <w:spacing w:line="360" w:lineRule="auto"/>
        <w:jc w:val="both"/>
        <w:rPr>
          <w:szCs w:val="28"/>
        </w:rPr>
      </w:pPr>
      <w:r>
        <w:rPr>
          <w:b/>
          <w:szCs w:val="28"/>
        </w:rPr>
        <w:t>Информация:</w:t>
      </w:r>
      <w:r>
        <w:rPr>
          <w:szCs w:val="28"/>
        </w:rPr>
        <w:t xml:space="preserve"> </w:t>
      </w:r>
    </w:p>
    <w:tbl>
      <w:tblPr>
        <w:tblStyle w:val="14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5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Пятилетова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Татьяна Васильевна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Некоз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Елена Викторовна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Скрипина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Екатерина Васильевна</w:t>
            </w:r>
          </w:p>
        </w:tc>
        <w:tc>
          <w:tcPr>
            <w:tcW w:w="59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34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ГБПОУ РО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«КТАУ (КСХТ)»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34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34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Заместитель директора по учебно-воспитательной работе МБОУ СОШ № 2 г.Константиновска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34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11"/>
                <w:szCs w:val="1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34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Ведущий специалист Комиссии по делам несовершеннолетних и защите их прав Константиновского района</w:t>
            </w:r>
          </w:p>
        </w:tc>
      </w:tr>
    </w:tbl>
    <w:p>
      <w:pPr>
        <w:pStyle w:val="7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</w:p>
    <w:p>
      <w:pPr>
        <w:pStyle w:val="7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</w:p>
    <w:p>
      <w:pPr>
        <w:pStyle w:val="7"/>
        <w:widowControl w:val="0"/>
        <w:tabs>
          <w:tab w:val="left" w:pos="142"/>
        </w:tabs>
        <w:ind w:firstLine="2977"/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0"/>
        </w:tabs>
        <w:snapToGrid w:val="0"/>
        <w:spacing w:line="360" w:lineRule="auto"/>
        <w:ind w:left="720" w:leftChars="0" w:right="-108" w:hanging="720" w:firstLineChars="0"/>
        <w:jc w:val="both"/>
        <w:rPr>
          <w:szCs w:val="28"/>
          <w:lang w:val="ru-RU"/>
        </w:rPr>
      </w:pPr>
      <w:r>
        <w:rPr>
          <w:szCs w:val="28"/>
        </w:rPr>
        <w:t xml:space="preserve">Об эффективности работы по профилактике наркомании </w:t>
      </w:r>
      <w:r>
        <w:rPr>
          <w:szCs w:val="28"/>
          <w:lang w:val="ru-RU"/>
        </w:rPr>
        <w:t xml:space="preserve">и токсикомании </w:t>
      </w:r>
      <w:r>
        <w:rPr>
          <w:szCs w:val="28"/>
        </w:rPr>
        <w:t>в</w:t>
      </w:r>
      <w:r>
        <w:rPr>
          <w:szCs w:val="28"/>
          <w:lang w:val="ru-RU"/>
        </w:rPr>
        <w:t xml:space="preserve"> </w:t>
      </w:r>
      <w:r>
        <w:rPr>
          <w:szCs w:val="28"/>
        </w:rPr>
        <w:t>подростково-молодежной среде</w:t>
      </w:r>
      <w:r>
        <w:rPr>
          <w:szCs w:val="28"/>
          <w:lang w:val="ru-RU"/>
        </w:rPr>
        <w:t>.</w:t>
      </w:r>
    </w:p>
    <w:p>
      <w:pPr>
        <w:numPr>
          <w:ilvl w:val="0"/>
          <w:numId w:val="0"/>
        </w:numPr>
        <w:snapToGrid w:val="0"/>
        <w:spacing w:line="360" w:lineRule="auto"/>
        <w:ind w:right="-108" w:rightChars="0"/>
        <w:jc w:val="both"/>
        <w:rPr>
          <w:szCs w:val="28"/>
        </w:rPr>
      </w:pPr>
      <w:r>
        <w:rPr>
          <w:b/>
          <w:szCs w:val="28"/>
        </w:rPr>
        <w:t>Информация:</w:t>
      </w:r>
      <w:r>
        <w:rPr>
          <w:szCs w:val="28"/>
        </w:rPr>
        <w:t xml:space="preserve"> </w:t>
      </w:r>
    </w:p>
    <w:tbl>
      <w:tblPr>
        <w:tblStyle w:val="14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top"/>
          </w:tcPr>
          <w:p>
            <w:pPr>
              <w:pStyle w:val="1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Дьякова Елена Юрьевна</w:t>
            </w:r>
          </w:p>
        </w:tc>
        <w:tc>
          <w:tcPr>
            <w:tcW w:w="5812" w:type="dxa"/>
            <w:vAlign w:val="top"/>
          </w:tcPr>
          <w:p>
            <w:pPr>
              <w:pStyle w:val="10"/>
              <w:spacing w:before="0" w:after="120"/>
              <w:ind w:right="34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Заведующий МУ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«Отдел образования Администрации Константиновского района»</w:t>
            </w:r>
          </w:p>
          <w:p>
            <w:pPr>
              <w:pStyle w:val="10"/>
              <w:spacing w:before="0" w:after="120"/>
              <w:ind w:right="34"/>
              <w:jc w:val="both"/>
              <w:rPr>
                <w:rFonts w:hint="default" w:ascii="Times New Roman" w:hAnsi="Times New Roman" w:cs="Times New Roman"/>
                <w:color w:val="auto"/>
                <w:sz w:val="10"/>
                <w:szCs w:val="1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top"/>
          </w:tcPr>
          <w:p>
            <w:pPr>
              <w:pStyle w:val="7"/>
              <w:tabs>
                <w:tab w:val="left" w:pos="-675"/>
              </w:tabs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Короткова Юлия Петровна</w:t>
            </w:r>
          </w:p>
        </w:tc>
        <w:tc>
          <w:tcPr>
            <w:tcW w:w="5812" w:type="dxa"/>
            <w:vAlign w:val="top"/>
          </w:tcPr>
          <w:p>
            <w:pPr>
              <w:pStyle w:val="10"/>
              <w:spacing w:before="0" w:after="120"/>
              <w:ind w:right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ГБПОУ РО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«КТ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</w:tr>
    </w:tbl>
    <w:p>
      <w:pPr>
        <w:ind w:left="1200"/>
        <w:jc w:val="both"/>
        <w:rPr>
          <w:sz w:val="16"/>
          <w:szCs w:val="16"/>
        </w:rPr>
      </w:pPr>
    </w:p>
    <w:p>
      <w:pPr>
        <w:ind w:left="1200"/>
        <w:jc w:val="both"/>
        <w:rPr>
          <w:sz w:val="16"/>
          <w:szCs w:val="16"/>
        </w:rPr>
      </w:pPr>
    </w:p>
    <w:p>
      <w:pPr>
        <w:ind w:left="1200"/>
        <w:jc w:val="both"/>
        <w:rPr>
          <w:sz w:val="16"/>
          <w:szCs w:val="16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142"/>
        </w:tabs>
        <w:spacing w:line="360" w:lineRule="auto"/>
        <w:ind w:leftChars="0"/>
        <w:jc w:val="both"/>
        <w:rPr>
          <w:szCs w:val="28"/>
        </w:rPr>
      </w:pPr>
      <w:r>
        <w:rPr>
          <w:b/>
          <w:szCs w:val="28"/>
          <w:lang w:val="ru-RU"/>
        </w:rPr>
        <w:t xml:space="preserve">1. </w:t>
      </w:r>
      <w:r>
        <w:rPr>
          <w:b/>
          <w:szCs w:val="28"/>
        </w:rPr>
        <w:t>Рассматриваемый вопрос:</w:t>
      </w:r>
      <w:r>
        <w:rPr>
          <w:szCs w:val="28"/>
        </w:rPr>
        <w:t xml:space="preserve"> «О</w:t>
      </w:r>
      <w:r>
        <w:rPr>
          <w:szCs w:val="28"/>
          <w:lang w:val="ru-RU"/>
        </w:rPr>
        <w:t xml:space="preserve"> случае употребления несовершеннолетним подростком токсических веществ со смертельным исходом</w:t>
      </w:r>
      <w:r>
        <w:rPr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»</w:t>
      </w:r>
      <w:r>
        <w:rPr>
          <w:szCs w:val="28"/>
        </w:rPr>
        <w:t>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34" w:firstLine="700" w:firstLineChars="250"/>
        <w:jc w:val="both"/>
        <w:textAlignment w:val="auto"/>
        <w:outlineLvl w:val="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аместител</w:t>
      </w:r>
      <w:r>
        <w:rPr>
          <w:rFonts w:cs="Times New Roman"/>
          <w:color w:val="auto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директора по учебно-воспитательной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ГБПОУ РО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«КТАУ (КСХТ)»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  Т.В. Пятилетовой,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аместител</w:t>
      </w:r>
      <w:r>
        <w:rPr>
          <w:rFonts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директора по учебно-воспитательной работе МБОУ СОШ № 2 г.Константиновска</w:t>
      </w:r>
      <w:r>
        <w:rPr>
          <w:rFonts w:cs="Times New Roman"/>
          <w:color w:val="auto"/>
          <w:sz w:val="28"/>
          <w:szCs w:val="28"/>
          <w:lang w:val="ru-RU"/>
        </w:rPr>
        <w:t xml:space="preserve"> Е.В. Некоз,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едущ</w:t>
      </w:r>
      <w:r>
        <w:rPr>
          <w:rFonts w:cs="Times New Roman"/>
          <w:color w:val="auto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специалист</w:t>
      </w:r>
      <w:r>
        <w:rPr>
          <w:rFonts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Комиссии по делам несовершеннолетних и защите их прав Константиновского района</w: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Е.В. Скрипиной,</w:t>
      </w:r>
    </w:p>
    <w:p>
      <w:pPr>
        <w:spacing w:line="276" w:lineRule="auto"/>
        <w:rPr>
          <w:sz w:val="16"/>
          <w:szCs w:val="16"/>
        </w:rPr>
      </w:pPr>
    </w:p>
    <w:p>
      <w:pPr>
        <w:spacing w:line="276" w:lineRule="auto"/>
        <w:outlineLvl w:val="0"/>
        <w:rPr>
          <w:sz w:val="16"/>
          <w:szCs w:val="16"/>
        </w:rPr>
      </w:pPr>
      <w:r>
        <w:rPr>
          <w:szCs w:val="28"/>
        </w:rPr>
        <w:t>АНТИНАРКОТИЧЕСКАЯ КОМИССИЯ РЕШИЛА:</w:t>
      </w:r>
    </w:p>
    <w:p>
      <w:pPr>
        <w:suppressAutoHyphens w:val="0"/>
        <w:ind w:firstLine="709"/>
        <w:jc w:val="both"/>
        <w:rPr>
          <w:sz w:val="10"/>
          <w:szCs w:val="10"/>
          <w:lang w:eastAsia="ru-RU"/>
        </w:rPr>
      </w:pPr>
    </w:p>
    <w:p>
      <w:pPr>
        <w:numPr>
          <w:ilvl w:val="0"/>
          <w:numId w:val="3"/>
        </w:numPr>
        <w:tabs>
          <w:tab w:val="left" w:pos="1701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 w:eastAsia="ru-RU"/>
        </w:rPr>
        <w:t xml:space="preserve">Принять информацию к сведению и признать работу по </w:t>
      </w:r>
      <w:r>
        <w:rPr>
          <w:rFonts w:hint="default" w:ascii="Times New Roman" w:hAnsi="Times New Roman" w:cs="Times New Roman"/>
          <w:sz w:val="28"/>
          <w:szCs w:val="28"/>
        </w:rPr>
        <w:t>по профилактике и раннему выявлению немедицинского потребления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токсичных и психоактивных веществ в подростково-молодежной среде неудовлетворительной.</w:t>
      </w:r>
    </w:p>
    <w:p>
      <w:pPr>
        <w:numPr>
          <w:ilvl w:val="0"/>
          <w:numId w:val="3"/>
        </w:numPr>
        <w:tabs>
          <w:tab w:val="left" w:pos="1701"/>
        </w:tabs>
        <w:ind w:firstLine="709"/>
        <w:jc w:val="both"/>
        <w:rPr>
          <w:rFonts w:cs="Aharoni"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Комиссии по делам несовершеннолетних и защите их прав </w:t>
      </w:r>
      <w:r>
        <w:rPr>
          <w:b/>
          <w:color w:val="000000"/>
          <w:szCs w:val="28"/>
          <w:lang w:eastAsia="ru-RU"/>
        </w:rPr>
        <w:t>(Скрипиной Е.В.)</w:t>
      </w:r>
      <w:r>
        <w:rPr>
          <w:b/>
          <w:color w:val="000000"/>
          <w:szCs w:val="28"/>
          <w:lang w:val="en-US" w:eastAsia="ru-RU"/>
        </w:rPr>
        <w:t xml:space="preserve"> </w:t>
      </w:r>
      <w:r>
        <w:rPr>
          <w:b w:val="0"/>
          <w:bCs/>
          <w:color w:val="000000"/>
          <w:szCs w:val="28"/>
          <w:lang w:val="en-US" w:eastAsia="ru-RU"/>
        </w:rPr>
        <w:t xml:space="preserve">совместно с МУ </w:t>
      </w:r>
      <w:r>
        <w:rPr>
          <w:rFonts w:hint="default"/>
          <w:b w:val="0"/>
          <w:bCs/>
          <w:color w:val="000000"/>
          <w:szCs w:val="28"/>
          <w:lang w:val="en-US" w:eastAsia="ru-RU"/>
        </w:rPr>
        <w:t>«Отдел образования Администрации Константиновского района»</w:t>
      </w:r>
      <w:r>
        <w:rPr>
          <w:rFonts w:hint="default"/>
          <w:b/>
          <w:color w:val="000000"/>
          <w:szCs w:val="28"/>
          <w:lang w:val="en-US" w:eastAsia="ru-RU"/>
        </w:rPr>
        <w:t xml:space="preserve"> (Е.Ю. Дьяковой):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sz w:val="32"/>
          <w:szCs w:val="32"/>
        </w:rPr>
      </w:pPr>
      <w:r>
        <w:rPr>
          <w:rFonts w:cs="Aharoni"/>
          <w:szCs w:val="28"/>
          <w:lang w:val="en-US" w:eastAsia="ru-RU"/>
        </w:rPr>
        <w:t xml:space="preserve">2.1. </w:t>
      </w:r>
      <w:r>
        <w:rPr>
          <w:rFonts w:cs="Aharoni"/>
          <w:sz w:val="28"/>
          <w:szCs w:val="28"/>
          <w:lang w:val="en-US" w:eastAsia="ru-RU"/>
        </w:rPr>
        <w:t xml:space="preserve"> Со</w:t>
      </w:r>
      <w:r>
        <w:rPr>
          <w:rFonts w:hint="default" w:ascii="Times New Roman" w:hAnsi="Times New Roman" w:cs="Times New Roman"/>
          <w:sz w:val="28"/>
          <w:szCs w:val="28"/>
        </w:rPr>
        <w:t>вершенствова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ть</w:t>
      </w:r>
      <w:r>
        <w:rPr>
          <w:rFonts w:hint="default"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 xml:space="preserve"> с различными социальными группами, имеющими высокие риски вовлечения в наркопотребление, в том числе с несовершеннолетними, оказавшимися в трудной жизненной ситуации и социально опасном положении и др.</w:t>
      </w:r>
    </w:p>
    <w:p>
      <w:pPr>
        <w:tabs>
          <w:tab w:val="left" w:pos="1701"/>
        </w:tabs>
        <w:jc w:val="both"/>
        <w:rPr>
          <w:rFonts w:cs="Aharoni"/>
          <w:color w:val="000000"/>
          <w:sz w:val="10"/>
          <w:szCs w:val="10"/>
          <w:lang w:eastAsia="ru-RU"/>
        </w:rPr>
      </w:pPr>
    </w:p>
    <w:p>
      <w:pPr>
        <w:tabs>
          <w:tab w:val="left" w:pos="1701"/>
        </w:tabs>
        <w:ind w:firstLine="709"/>
        <w:jc w:val="both"/>
        <w:rPr>
          <w:szCs w:val="28"/>
          <w:lang w:eastAsia="ru-RU"/>
        </w:rPr>
      </w:pPr>
      <w:r>
        <w:rPr>
          <w:rFonts w:cs="Aharoni"/>
          <w:color w:val="000000"/>
          <w:szCs w:val="28"/>
          <w:lang w:eastAsia="ru-RU"/>
        </w:rPr>
        <w:t>2.2.</w:t>
      </w:r>
      <w:r>
        <w:rPr>
          <w:rFonts w:cs="Aharoni"/>
          <w:color w:val="000000"/>
          <w:szCs w:val="28"/>
          <w:lang w:val="en-US" w:eastAsia="ru-RU"/>
        </w:rPr>
        <w:t xml:space="preserve"> </w:t>
      </w:r>
      <w:r>
        <w:rPr>
          <w:szCs w:val="28"/>
        </w:rPr>
        <w:t xml:space="preserve">Усилить </w:t>
      </w:r>
      <w:r>
        <w:rPr>
          <w:rFonts w:cs="Aharoni"/>
          <w:color w:val="000000"/>
          <w:szCs w:val="28"/>
          <w:lang w:eastAsia="ru-RU"/>
        </w:rPr>
        <w:t>работу по раннему выявлению подростков «группы риска», вовлечения их в потребление наркотиков</w:t>
      </w:r>
      <w:r>
        <w:rPr>
          <w:rFonts w:cs="Aharoni"/>
          <w:color w:val="000000"/>
          <w:szCs w:val="28"/>
          <w:lang w:val="en-US" w:eastAsia="ru-RU"/>
        </w:rPr>
        <w:t xml:space="preserve">, токсичных и психоактивных веществ, а также </w:t>
      </w:r>
      <w:r>
        <w:rPr>
          <w:szCs w:val="28"/>
        </w:rPr>
        <w:t xml:space="preserve">межведомственное взаимодействие с органами и учреждениями системы профилактики по вопросам  эффективной работы по профилактике употребления </w:t>
      </w:r>
      <w:r>
        <w:rPr>
          <w:rFonts w:cs="Aharoni"/>
          <w:color w:val="000000"/>
          <w:szCs w:val="28"/>
          <w:lang w:eastAsia="ru-RU"/>
        </w:rPr>
        <w:t>наркотиков</w:t>
      </w:r>
      <w:r>
        <w:rPr>
          <w:rFonts w:cs="Aharoni"/>
          <w:color w:val="000000"/>
          <w:szCs w:val="28"/>
          <w:lang w:val="en-US" w:eastAsia="ru-RU"/>
        </w:rPr>
        <w:t>, токсичных и психоактивных</w:t>
      </w:r>
      <w:r>
        <w:rPr>
          <w:szCs w:val="28"/>
          <w:lang w:eastAsia="ru-RU"/>
        </w:rPr>
        <w:t xml:space="preserve"> веществ</w:t>
      </w:r>
      <w:r>
        <w:rPr>
          <w:szCs w:val="28"/>
          <w:lang w:val="en-US" w:eastAsia="ru-RU"/>
        </w:rPr>
        <w:t xml:space="preserve"> в подростково-молодежной среде</w:t>
      </w:r>
      <w:r>
        <w:rPr>
          <w:szCs w:val="28"/>
          <w:lang w:eastAsia="ru-RU"/>
        </w:rPr>
        <w:t>.</w:t>
      </w:r>
    </w:p>
    <w:p>
      <w:pPr>
        <w:pStyle w:val="20"/>
        <w:numPr>
          <w:ilvl w:val="0"/>
          <w:numId w:val="0"/>
        </w:numPr>
        <w:spacing w:after="0" w:line="240" w:lineRule="auto"/>
        <w:ind w:firstLine="700" w:firstLineChars="250"/>
        <w:jc w:val="both"/>
        <w:rPr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2.3. П</w:t>
      </w:r>
      <w:r>
        <w:rPr>
          <w:rFonts w:hint="default" w:ascii="Times New Roman" w:hAnsi="Times New Roman" w:eastAsia="SimSun" w:cs="Times New Roman"/>
          <w:sz w:val="28"/>
          <w:szCs w:val="28"/>
        </w:rPr>
        <w:t>ринять меры по поддержке института наставничества несовершеннолетних «групп риска» гражданами, представителями общественных и религиозных организаций (объединений), заинтересованными органами системы профилактики;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сотрудниками Отдела МВД России по Константиновскому району.</w:t>
      </w:r>
    </w:p>
    <w:p>
      <w:pPr>
        <w:tabs>
          <w:tab w:val="left" w:pos="1701"/>
        </w:tabs>
        <w:ind w:firstLine="709"/>
        <w:jc w:val="both"/>
        <w:rPr>
          <w:sz w:val="10"/>
          <w:szCs w:val="10"/>
          <w:lang w:eastAsia="ru-RU"/>
        </w:rPr>
      </w:pPr>
    </w:p>
    <w:p>
      <w:pPr>
        <w:numPr>
          <w:ilvl w:val="0"/>
          <w:numId w:val="3"/>
        </w:numPr>
        <w:tabs>
          <w:tab w:val="left" w:pos="1701"/>
        </w:tabs>
        <w:ind w:firstLine="709"/>
        <w:jc w:val="both"/>
        <w:rPr>
          <w:rFonts w:cs="Aharoni"/>
          <w:color w:val="000000"/>
          <w:szCs w:val="28"/>
          <w:lang w:eastAsia="ru-RU"/>
        </w:rPr>
      </w:pPr>
      <w:r>
        <w:rPr>
          <w:b w:val="0"/>
          <w:bCs/>
          <w:color w:val="000000"/>
          <w:szCs w:val="28"/>
          <w:lang w:val="en-US" w:eastAsia="ru-RU"/>
        </w:rPr>
        <w:t xml:space="preserve">МУ </w:t>
      </w:r>
      <w:r>
        <w:rPr>
          <w:rFonts w:hint="default"/>
          <w:b w:val="0"/>
          <w:bCs/>
          <w:color w:val="000000"/>
          <w:szCs w:val="28"/>
          <w:lang w:val="en-US" w:eastAsia="ru-RU"/>
        </w:rPr>
        <w:t>«Отдел образования Администрации Константиновского района»</w:t>
      </w:r>
      <w:r>
        <w:rPr>
          <w:rFonts w:hint="default"/>
          <w:b/>
          <w:color w:val="000000"/>
          <w:szCs w:val="28"/>
          <w:lang w:val="en-US" w:eastAsia="ru-RU"/>
        </w:rPr>
        <w:t xml:space="preserve"> (Е.Ю. Дьяковой), </w:t>
      </w:r>
      <w:r>
        <w:rPr>
          <w:rFonts w:hint="default"/>
          <w:b w:val="0"/>
          <w:bCs/>
          <w:color w:val="000000"/>
          <w:szCs w:val="28"/>
          <w:lang w:val="en-US" w:eastAsia="ru-RU"/>
        </w:rPr>
        <w:t xml:space="preserve">директорам ГБПОУ РО «КТАУ (КСХТ)» </w:t>
      </w:r>
      <w:r>
        <w:rPr>
          <w:rFonts w:hint="default"/>
          <w:b/>
          <w:color w:val="000000"/>
          <w:szCs w:val="28"/>
          <w:lang w:val="en-US" w:eastAsia="ru-RU"/>
        </w:rPr>
        <w:t xml:space="preserve">(О.И. Григоренко), </w:t>
      </w:r>
      <w:r>
        <w:rPr>
          <w:rFonts w:hint="default"/>
          <w:b w:val="0"/>
          <w:bCs/>
          <w:color w:val="000000"/>
          <w:szCs w:val="28"/>
          <w:lang w:val="en-US" w:eastAsia="ru-RU"/>
        </w:rPr>
        <w:t>ГБПОУ РО «КТТ»</w:t>
      </w:r>
      <w:r>
        <w:rPr>
          <w:rFonts w:hint="default"/>
          <w:b/>
          <w:color w:val="000000"/>
          <w:szCs w:val="28"/>
          <w:lang w:val="en-US" w:eastAsia="ru-RU"/>
        </w:rPr>
        <w:t xml:space="preserve"> (Е.Е. Мищенко), </w:t>
      </w:r>
      <w:r>
        <w:rPr>
          <w:rFonts w:hint="default"/>
          <w:b w:val="0"/>
          <w:bCs/>
          <w:color w:val="000000"/>
          <w:szCs w:val="28"/>
          <w:lang w:val="en-US" w:eastAsia="ru-RU"/>
        </w:rPr>
        <w:t xml:space="preserve">ГБПОУ РО «КонстПК» </w:t>
      </w:r>
      <w:r>
        <w:rPr>
          <w:rFonts w:hint="default"/>
          <w:b/>
          <w:color w:val="000000"/>
          <w:szCs w:val="28"/>
          <w:lang w:val="en-US" w:eastAsia="ru-RU"/>
        </w:rPr>
        <w:t>(А.Н.Никитиной):</w:t>
      </w:r>
    </w:p>
    <w:p>
      <w:pPr>
        <w:numPr>
          <w:ilvl w:val="0"/>
          <w:numId w:val="0"/>
        </w:numPr>
        <w:tabs>
          <w:tab w:val="left" w:pos="1701"/>
        </w:tabs>
        <w:jc w:val="both"/>
        <w:rPr>
          <w:rFonts w:cs="Aharoni"/>
          <w:color w:val="000000"/>
          <w:sz w:val="10"/>
          <w:szCs w:val="10"/>
          <w:lang w:eastAsia="ru-RU"/>
        </w:rPr>
      </w:pPr>
    </w:p>
    <w:p>
      <w:pPr>
        <w:numPr>
          <w:ilvl w:val="0"/>
          <w:numId w:val="0"/>
        </w:numPr>
        <w:tabs>
          <w:tab w:val="left" w:pos="1701"/>
        </w:tabs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en-US" w:eastAsia="ru-RU"/>
        </w:rPr>
        <w:t>3.1. П</w:t>
      </w:r>
      <w:r>
        <w:rPr>
          <w:rFonts w:hint="default" w:ascii="Times New Roman" w:hAnsi="Times New Roman" w:cs="Times New Roman"/>
          <w:sz w:val="28"/>
          <w:szCs w:val="28"/>
        </w:rPr>
        <w:t>ри проведении антинаркотических информационно-пропагандистских мероприятий</w:t>
      </w:r>
      <w:r>
        <w:rPr>
          <w:rFonts w:hint="default" w:cs="Times New Roman"/>
          <w:sz w:val="28"/>
          <w:szCs w:val="28"/>
          <w:lang w:val="ru-RU"/>
        </w:rPr>
        <w:t xml:space="preserve"> (классные часы, беседы, показ видеоматериалов)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разъяснять особую опасность и </w:t>
      </w:r>
      <w:r>
        <w:rPr>
          <w:rFonts w:hint="default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тяжелые</w:t>
      </w:r>
      <w:r>
        <w:rPr>
          <w:rFonts w:hint="default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последствия немедицинского потребления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выше</w:t>
      </w:r>
      <w:r>
        <w:rPr>
          <w:rFonts w:hint="default" w:ascii="Times New Roman" w:hAnsi="Times New Roman" w:cs="Times New Roman"/>
          <w:sz w:val="28"/>
          <w:szCs w:val="28"/>
        </w:rPr>
        <w:t>указанных средств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1701"/>
        </w:tabs>
        <w:ind w:firstLine="250" w:firstLineChars="250"/>
        <w:jc w:val="both"/>
        <w:rPr>
          <w:rFonts w:hint="default" w:ascii="Times New Roman" w:hAnsi="Times New Roman" w:cs="Times New Roman"/>
          <w:sz w:val="10"/>
          <w:szCs w:val="10"/>
          <w:lang w:val="ru-RU"/>
        </w:rPr>
      </w:pPr>
    </w:p>
    <w:p>
      <w:pPr>
        <w:numPr>
          <w:ilvl w:val="0"/>
          <w:numId w:val="0"/>
        </w:numPr>
        <w:tabs>
          <w:tab w:val="left" w:pos="1701"/>
        </w:tabs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3.2. Привлекать </w:t>
      </w:r>
      <w:r>
        <w:rPr>
          <w:rFonts w:hint="default" w:ascii="Times New Roman" w:hAnsi="Times New Roman" w:cs="Times New Roman"/>
          <w:sz w:val="28"/>
          <w:szCs w:val="28"/>
        </w:rPr>
        <w:t>сотрудников ОУУП и ПДН в сотрудничестве с  членами муниципальной казачьей дружины по проведению бесед профилактического характера с учащимися образовательных организаций, расположенных на территории Константиновского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1701"/>
        </w:tabs>
        <w:ind w:firstLine="250" w:firstLineChars="250"/>
        <w:jc w:val="both"/>
        <w:rPr>
          <w:rFonts w:hint="default" w:ascii="Times New Roman" w:hAnsi="Times New Roman" w:cs="Times New Roman"/>
          <w:sz w:val="10"/>
          <w:szCs w:val="10"/>
          <w:lang w:val="ru-RU"/>
        </w:rPr>
      </w:pPr>
    </w:p>
    <w:p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ind w:firstLine="700" w:firstLineChars="250"/>
        <w:jc w:val="both"/>
        <w:rPr>
          <w:sz w:val="10"/>
          <w:szCs w:val="10"/>
        </w:rPr>
      </w:pPr>
      <w:r>
        <w:rPr>
          <w:rFonts w:ascii="Times New Roman" w:hAnsi="Times New Roman"/>
          <w:sz w:val="28"/>
          <w:szCs w:val="28"/>
          <w:lang w:val="ru-RU"/>
        </w:rPr>
        <w:t>3.3. Усил</w:t>
      </w:r>
      <w:r>
        <w:rPr>
          <w:rFonts w:ascii="Times New Roman" w:hAnsi="Times New Roman"/>
          <w:sz w:val="28"/>
          <w:szCs w:val="28"/>
        </w:rPr>
        <w:t>ить оперативное взаимодействие со специалистами органов и учреждений системы профилактики в сфере проведения антинаркотической профилактической работы.</w:t>
      </w:r>
      <w:r>
        <w:rPr>
          <w:sz w:val="24"/>
        </w:rPr>
        <w:t xml:space="preserve"> </w:t>
      </w:r>
    </w:p>
    <w:p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ind w:firstLine="250" w:firstLineChars="250"/>
        <w:jc w:val="both"/>
        <w:rPr>
          <w:sz w:val="10"/>
          <w:szCs w:val="10"/>
        </w:rPr>
      </w:pPr>
    </w:p>
    <w:p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3.4. Обеспечить тесное взаимодействие педагогов-психологов образовательных организаций Константиновского района с педагогами-психологами учреждений профессионального образования Константиновского района при окончании образовательной организации и поступлении в учреждение профессионального образования с предоставлением психолого-педагогической характеристики и сохранением конфиденциальности,уделяя особое внимание несовершеннолетним «группы риска».</w:t>
      </w:r>
    </w:p>
    <w:p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jc w:val="both"/>
        <w:rPr>
          <w:sz w:val="10"/>
          <w:szCs w:val="10"/>
        </w:rPr>
      </w:pPr>
    </w:p>
    <w:p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after="0" w:line="240" w:lineRule="auto"/>
        <w:ind w:firstLine="700" w:firstLineChars="25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главу Администрации Константиновского района, председателя районной антинаркотической комиссии </w:t>
      </w:r>
      <w:r>
        <w:rPr>
          <w:rFonts w:ascii="Times New Roman" w:hAnsi="Times New Roman"/>
          <w:b/>
          <w:sz w:val="28"/>
          <w:szCs w:val="28"/>
        </w:rPr>
        <w:t>В.Е. Калмыкова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20"/>
        <w:widowControl w:val="0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>
      <w:pPr>
        <w:jc w:val="both"/>
        <w:rPr>
          <w:b/>
          <w:szCs w:val="28"/>
          <w:lang w:val="ru-RU"/>
        </w:rPr>
      </w:pPr>
    </w:p>
    <w:p>
      <w:pPr>
        <w:jc w:val="both"/>
        <w:rPr>
          <w:szCs w:val="28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 Рассматриваемый вопрос:</w:t>
      </w:r>
      <w:r>
        <w:rPr>
          <w:szCs w:val="28"/>
        </w:rPr>
        <w:t xml:space="preserve"> «Об эффективности работы по профилактике наркомании </w:t>
      </w:r>
      <w:r>
        <w:rPr>
          <w:szCs w:val="28"/>
          <w:lang w:val="ru-RU"/>
        </w:rPr>
        <w:t xml:space="preserve">и токсикомании </w:t>
      </w:r>
      <w:r>
        <w:rPr>
          <w:szCs w:val="28"/>
        </w:rPr>
        <w:t>в</w:t>
      </w:r>
      <w:r>
        <w:rPr>
          <w:szCs w:val="28"/>
          <w:lang w:val="ru-RU"/>
        </w:rPr>
        <w:t xml:space="preserve"> </w:t>
      </w:r>
      <w:r>
        <w:rPr>
          <w:szCs w:val="28"/>
        </w:rPr>
        <w:t>подростково-молодежной среде</w:t>
      </w:r>
      <w:r>
        <w:rPr>
          <w:szCs w:val="28"/>
          <w:lang w:val="ru-RU"/>
        </w:rPr>
        <w:t>.</w:t>
      </w:r>
      <w:r>
        <w:rPr>
          <w:szCs w:val="28"/>
        </w:rPr>
        <w:t xml:space="preserve">». </w:t>
      </w:r>
    </w:p>
    <w:p>
      <w:pPr>
        <w:spacing w:line="276" w:lineRule="auto"/>
        <w:ind w:firstLine="709"/>
        <w:jc w:val="both"/>
        <w:rPr>
          <w:sz w:val="16"/>
          <w:szCs w:val="16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</w:t>
      </w:r>
      <w:r>
        <w:rPr>
          <w:szCs w:val="28"/>
          <w:lang w:val="ru-RU"/>
        </w:rPr>
        <w:t xml:space="preserve">заведующего МУ </w:t>
      </w:r>
      <w:r>
        <w:rPr>
          <w:rFonts w:hint="default"/>
          <w:szCs w:val="28"/>
          <w:lang w:val="ru-RU"/>
        </w:rPr>
        <w:t>«Отдел образования Администрации Константиновского района» Е.Ю. Дьяковой, заместителя директора по учебно-воспитательной работе Ю.П. Коротковой</w:t>
      </w:r>
      <w:r>
        <w:rPr>
          <w:szCs w:val="28"/>
        </w:rPr>
        <w:t xml:space="preserve">, </w:t>
      </w:r>
    </w:p>
    <w:p>
      <w:pPr>
        <w:spacing w:line="276" w:lineRule="auto"/>
        <w:ind w:firstLine="709"/>
        <w:rPr>
          <w:sz w:val="16"/>
          <w:szCs w:val="16"/>
        </w:rPr>
      </w:pPr>
    </w:p>
    <w:p>
      <w:pPr>
        <w:spacing w:line="276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>
      <w:pPr>
        <w:spacing w:line="276" w:lineRule="auto"/>
        <w:ind w:firstLine="709"/>
        <w:outlineLvl w:val="0"/>
        <w:rPr>
          <w:sz w:val="16"/>
          <w:szCs w:val="16"/>
        </w:rPr>
      </w:pPr>
    </w:p>
    <w:p>
      <w:pPr>
        <w:pStyle w:val="20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/>
          <w:sz w:val="28"/>
          <w:szCs w:val="28"/>
        </w:rPr>
        <w:t>Принять к сведению информацию об эффективности работы по профилактике наркомании</w:t>
      </w:r>
      <w:r>
        <w:rPr>
          <w:rFonts w:ascii="Times New Roman" w:hAnsi="Times New Roman"/>
          <w:sz w:val="28"/>
          <w:szCs w:val="28"/>
          <w:lang w:val="ru-RU"/>
        </w:rPr>
        <w:t xml:space="preserve"> и токсикомании</w:t>
      </w:r>
      <w:r>
        <w:rPr>
          <w:rFonts w:ascii="Times New Roman" w:hAnsi="Times New Roman"/>
          <w:sz w:val="28"/>
          <w:szCs w:val="28"/>
        </w:rPr>
        <w:t xml:space="preserve"> в подростково-молодежной среде.</w:t>
      </w:r>
    </w:p>
    <w:p>
      <w:pPr>
        <w:pStyle w:val="2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0"/>
        <w:numPr>
          <w:ilvl w:val="0"/>
          <w:numId w:val="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МУ «Отдел образования Администрации Константиновского района» </w:t>
      </w:r>
      <w:r>
        <w:rPr>
          <w:rFonts w:ascii="Times New Roman" w:hAnsi="Times New Roman"/>
          <w:b/>
          <w:sz w:val="28"/>
          <w:szCs w:val="28"/>
        </w:rPr>
        <w:t xml:space="preserve">(Дьяковой Е.Ю.), </w:t>
      </w:r>
      <w:r>
        <w:rPr>
          <w:rFonts w:ascii="Times New Roman" w:hAnsi="Times New Roman"/>
          <w:sz w:val="28"/>
          <w:szCs w:val="28"/>
        </w:rPr>
        <w:t>во взаимодействии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ГБПОУ РО «КонстПК» (</w:t>
      </w:r>
      <w:r>
        <w:rPr>
          <w:rFonts w:ascii="Times New Roman" w:hAnsi="Times New Roman"/>
          <w:b/>
          <w:sz w:val="28"/>
          <w:szCs w:val="28"/>
        </w:rPr>
        <w:t>Никитиной А.Н.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РО «КТАУ(КСХТ)» (</w:t>
      </w:r>
      <w:r>
        <w:rPr>
          <w:rFonts w:ascii="Times New Roman" w:hAnsi="Times New Roman"/>
          <w:b/>
          <w:sz w:val="28"/>
          <w:szCs w:val="28"/>
        </w:rPr>
        <w:t>Григоренко О.И.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ГБПОУ РО «КТТ»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Мищенко Е.Е</w:t>
      </w:r>
      <w:r>
        <w:rPr>
          <w:rFonts w:ascii="Times New Roman" w:hAnsi="Times New Roman"/>
          <w:b/>
          <w:bCs/>
          <w:sz w:val="28"/>
          <w:szCs w:val="28"/>
        </w:rPr>
        <w:t>.):</w:t>
      </w:r>
    </w:p>
    <w:p>
      <w:pPr>
        <w:pStyle w:val="20"/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>
      <w:pPr>
        <w:ind w:firstLine="700" w:firstLineChars="2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2.2.1. </w:t>
      </w:r>
      <w:r>
        <w:rPr>
          <w:rFonts w:ascii="Times New Roman" w:hAnsi="Times New Roman"/>
          <w:sz w:val="28"/>
          <w:szCs w:val="28"/>
        </w:rPr>
        <w:t xml:space="preserve">Усилить работу по профилактике наркомании </w:t>
      </w:r>
      <w:r>
        <w:rPr>
          <w:sz w:val="28"/>
          <w:szCs w:val="28"/>
          <w:lang w:val="ru-RU"/>
        </w:rPr>
        <w:t xml:space="preserve">и токсикомании </w:t>
      </w:r>
      <w:r>
        <w:rPr>
          <w:rFonts w:ascii="Times New Roman" w:hAnsi="Times New Roman"/>
          <w:sz w:val="28"/>
          <w:szCs w:val="28"/>
        </w:rPr>
        <w:t>в подростково-молодежной среде.</w:t>
      </w:r>
    </w:p>
    <w:p>
      <w:pPr>
        <w:pStyle w:val="20"/>
        <w:spacing w:after="0"/>
        <w:ind w:left="709"/>
        <w:jc w:val="both"/>
        <w:rPr>
          <w:rFonts w:ascii="Times New Roman" w:hAnsi="Times New Roman"/>
          <w:sz w:val="10"/>
          <w:szCs w:val="10"/>
        </w:rPr>
      </w:pPr>
    </w:p>
    <w:p>
      <w:pPr>
        <w:pStyle w:val="20"/>
        <w:numPr>
          <w:ilvl w:val="0"/>
          <w:numId w:val="0"/>
        </w:numPr>
        <w:spacing w:after="0"/>
        <w:ind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2.2.2. П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ровести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ля специалистов образовательных организаций, ответственных за проведение профилактической работы, обучающие семинары по вопросам профилактики отклоняющегося поведения несовершеннолетних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eastAsia="SimSun" w:cs="Times New Roman"/>
          <w:sz w:val="28"/>
          <w:szCs w:val="28"/>
        </w:rPr>
        <w:t>с использованием современных образовательных технологий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jc w:val="both"/>
        <w:rPr>
          <w:sz w:val="16"/>
          <w:szCs w:val="16"/>
        </w:rPr>
      </w:pPr>
    </w:p>
    <w:p>
      <w:pPr>
        <w:pStyle w:val="20"/>
        <w:numPr>
          <w:ilvl w:val="0"/>
          <w:numId w:val="0"/>
        </w:numPr>
        <w:spacing w:after="0"/>
        <w:ind w:firstLine="700" w:firstLineChars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2.2.3. </w:t>
      </w:r>
      <w:r>
        <w:rPr>
          <w:rFonts w:ascii="Times New Roman" w:hAnsi="Times New Roman"/>
          <w:sz w:val="28"/>
          <w:szCs w:val="28"/>
        </w:rPr>
        <w:t>Провести родительские собрания и классные часы, направленные на профилактику употребления психоактивных веществ в подростково-молодежной среде.</w:t>
      </w:r>
    </w:p>
    <w:p>
      <w:pPr>
        <w:pStyle w:val="20"/>
        <w:spacing w:after="0"/>
        <w:ind w:left="0" w:leftChars="0" w:firstLine="0" w:firstLineChars="0"/>
        <w:rPr>
          <w:rFonts w:ascii="Times New Roman" w:hAnsi="Times New Roman"/>
          <w:sz w:val="16"/>
          <w:szCs w:val="16"/>
        </w:rPr>
      </w:pPr>
    </w:p>
    <w:p>
      <w:pPr>
        <w:pStyle w:val="20"/>
        <w:numPr>
          <w:ilvl w:val="0"/>
          <w:numId w:val="0"/>
        </w:numPr>
        <w:spacing w:after="0"/>
        <w:ind w:firstLine="560" w:firstLineChars="20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2.2.4.</w:t>
      </w:r>
      <w:r>
        <w:rPr>
          <w:rFonts w:ascii="Times New Roman" w:hAnsi="Times New Roman"/>
          <w:sz w:val="28"/>
          <w:szCs w:val="28"/>
        </w:rPr>
        <w:t xml:space="preserve"> Вовлекать подростков «группы риска» в профилактические </w:t>
      </w:r>
      <w:bookmarkEnd w:id="0"/>
      <w:r>
        <w:rPr>
          <w:rFonts w:ascii="Times New Roman" w:hAnsi="Times New Roman"/>
          <w:sz w:val="28"/>
          <w:szCs w:val="28"/>
        </w:rPr>
        <w:t>антинаркотические и культурно-массовые мероприятия в качестве активных участников мероприятий.</w:t>
      </w:r>
    </w:p>
    <w:p>
      <w:pPr>
        <w:pStyle w:val="20"/>
        <w:spacing w:after="0"/>
        <w:ind w:left="0" w:leftChars="0" w:firstLine="0" w:firstLineChars="0"/>
        <w:jc w:val="both"/>
        <w:rPr>
          <w:rFonts w:ascii="Times New Roman" w:hAnsi="Times New Roman"/>
          <w:sz w:val="16"/>
          <w:szCs w:val="16"/>
        </w:rPr>
      </w:pPr>
    </w:p>
    <w:p>
      <w:pPr>
        <w:pStyle w:val="20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главу Администрации Константиновского района, председателя районной антинаркотической комиссии </w:t>
      </w:r>
      <w:r>
        <w:rPr>
          <w:rFonts w:ascii="Times New Roman" w:hAnsi="Times New Roman"/>
          <w:b/>
          <w:sz w:val="28"/>
          <w:szCs w:val="28"/>
        </w:rPr>
        <w:t>В.Е. Калмыкова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rPr>
          <w:b/>
          <w:szCs w:val="28"/>
        </w:rPr>
      </w:pPr>
    </w:p>
    <w:p>
      <w:pPr>
        <w:ind w:firstLine="709"/>
        <w:rPr>
          <w:sz w:val="16"/>
          <w:szCs w:val="16"/>
        </w:rPr>
      </w:pPr>
    </w:p>
    <w:p>
      <w:pPr>
        <w:shd w:val="clear" w:color="auto" w:fill="FFFFFF"/>
        <w:tabs>
          <w:tab w:val="left" w:pos="1493"/>
        </w:tabs>
        <w:spacing w:line="317" w:lineRule="exact"/>
        <w:ind w:right="-545"/>
        <w:jc w:val="both"/>
        <w:rPr>
          <w:b/>
          <w:bCs/>
          <w:szCs w:val="28"/>
        </w:rPr>
      </w:pPr>
    </w:p>
    <w:p>
      <w:pPr>
        <w:shd w:val="clear" w:color="auto" w:fill="FFFFFF"/>
        <w:tabs>
          <w:tab w:val="left" w:pos="1493"/>
        </w:tabs>
        <w:spacing w:line="317" w:lineRule="exact"/>
        <w:ind w:right="-545" w:firstLine="567"/>
        <w:jc w:val="both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В.Е. Калмыков </w:t>
      </w:r>
    </w:p>
    <w:p>
      <w:pPr>
        <w:shd w:val="clear" w:color="auto" w:fill="FFFFFF"/>
        <w:tabs>
          <w:tab w:val="left" w:pos="1493"/>
        </w:tabs>
        <w:spacing w:line="317" w:lineRule="exact"/>
        <w:ind w:right="-545" w:firstLine="567"/>
        <w:jc w:val="both"/>
        <w:rPr>
          <w:szCs w:val="28"/>
        </w:rPr>
      </w:pPr>
    </w:p>
    <w:p>
      <w:pPr>
        <w:shd w:val="clear" w:color="auto" w:fill="FFFFFF"/>
        <w:tabs>
          <w:tab w:val="left" w:pos="1493"/>
        </w:tabs>
        <w:spacing w:line="317" w:lineRule="exact"/>
        <w:ind w:right="-545" w:firstLine="567"/>
        <w:jc w:val="both"/>
        <w:rPr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>
      <w:pPr>
        <w:jc w:val="both"/>
        <w:rPr>
          <w:szCs w:val="28"/>
        </w:rPr>
      </w:pPr>
      <w:r>
        <w:rPr>
          <w:szCs w:val="28"/>
        </w:rPr>
        <w:t xml:space="preserve">        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Н.А. Карпова</w:t>
      </w:r>
    </w:p>
    <w:sectPr>
      <w:footerReference r:id="rId3" w:type="default"/>
      <w:pgSz w:w="11906" w:h="16838"/>
      <w:pgMar w:top="851" w:right="849" w:bottom="851" w:left="1418" w:header="720" w:footer="567" w:gutter="0"/>
      <w:cols w:space="720" w:num="1"/>
      <w:docGrid w:linePitch="360" w:charSpace="214740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204"/>
    <w:multiLevelType w:val="multilevel"/>
    <w:tmpl w:val="304052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C1E1"/>
    <w:multiLevelType w:val="singleLevel"/>
    <w:tmpl w:val="5A8AC1E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B315973"/>
    <w:multiLevelType w:val="multilevel"/>
    <w:tmpl w:val="7B31597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C"/>
    <w:rsid w:val="000002FB"/>
    <w:rsid w:val="00031D64"/>
    <w:rsid w:val="000341FF"/>
    <w:rsid w:val="00042DE1"/>
    <w:rsid w:val="00043E41"/>
    <w:rsid w:val="00074113"/>
    <w:rsid w:val="000841D3"/>
    <w:rsid w:val="000A3BB0"/>
    <w:rsid w:val="000E0F70"/>
    <w:rsid w:val="000E34B0"/>
    <w:rsid w:val="000E5FE0"/>
    <w:rsid w:val="000F5757"/>
    <w:rsid w:val="001007AA"/>
    <w:rsid w:val="001111E8"/>
    <w:rsid w:val="00111229"/>
    <w:rsid w:val="001146FA"/>
    <w:rsid w:val="001148CA"/>
    <w:rsid w:val="00120974"/>
    <w:rsid w:val="00134F16"/>
    <w:rsid w:val="001400B9"/>
    <w:rsid w:val="00164892"/>
    <w:rsid w:val="00171BC8"/>
    <w:rsid w:val="0018315A"/>
    <w:rsid w:val="00193FB7"/>
    <w:rsid w:val="00197C59"/>
    <w:rsid w:val="001C622F"/>
    <w:rsid w:val="001D5E4F"/>
    <w:rsid w:val="001F2381"/>
    <w:rsid w:val="001F34E1"/>
    <w:rsid w:val="001F6011"/>
    <w:rsid w:val="001F71A8"/>
    <w:rsid w:val="002021A4"/>
    <w:rsid w:val="00220453"/>
    <w:rsid w:val="00236E12"/>
    <w:rsid w:val="00253E3E"/>
    <w:rsid w:val="00281DE7"/>
    <w:rsid w:val="002B7B03"/>
    <w:rsid w:val="002C31CF"/>
    <w:rsid w:val="00344108"/>
    <w:rsid w:val="00344729"/>
    <w:rsid w:val="00357C3E"/>
    <w:rsid w:val="003670B8"/>
    <w:rsid w:val="0037387F"/>
    <w:rsid w:val="003837B0"/>
    <w:rsid w:val="0039657D"/>
    <w:rsid w:val="003A1BB3"/>
    <w:rsid w:val="003B07D6"/>
    <w:rsid w:val="003B0C9B"/>
    <w:rsid w:val="003C363E"/>
    <w:rsid w:val="003C59DB"/>
    <w:rsid w:val="003D2067"/>
    <w:rsid w:val="003D4451"/>
    <w:rsid w:val="003E4A4F"/>
    <w:rsid w:val="003F157C"/>
    <w:rsid w:val="003F3717"/>
    <w:rsid w:val="00410D36"/>
    <w:rsid w:val="00423D0A"/>
    <w:rsid w:val="00424C66"/>
    <w:rsid w:val="004542B6"/>
    <w:rsid w:val="0045708F"/>
    <w:rsid w:val="00465807"/>
    <w:rsid w:val="0047007E"/>
    <w:rsid w:val="00483FA7"/>
    <w:rsid w:val="00495F48"/>
    <w:rsid w:val="004C0916"/>
    <w:rsid w:val="004C6609"/>
    <w:rsid w:val="004D4524"/>
    <w:rsid w:val="004F4F88"/>
    <w:rsid w:val="00514FCF"/>
    <w:rsid w:val="00522C8D"/>
    <w:rsid w:val="00523032"/>
    <w:rsid w:val="0053293C"/>
    <w:rsid w:val="00533393"/>
    <w:rsid w:val="00547AE8"/>
    <w:rsid w:val="00564537"/>
    <w:rsid w:val="00590D14"/>
    <w:rsid w:val="005923C0"/>
    <w:rsid w:val="005A1A58"/>
    <w:rsid w:val="005A532C"/>
    <w:rsid w:val="005A6573"/>
    <w:rsid w:val="005B13F0"/>
    <w:rsid w:val="005B673E"/>
    <w:rsid w:val="005C2BBD"/>
    <w:rsid w:val="005C573C"/>
    <w:rsid w:val="005D73B9"/>
    <w:rsid w:val="005E5FD8"/>
    <w:rsid w:val="00611F60"/>
    <w:rsid w:val="00615D6E"/>
    <w:rsid w:val="00625E12"/>
    <w:rsid w:val="00663A72"/>
    <w:rsid w:val="006642C9"/>
    <w:rsid w:val="00674AC6"/>
    <w:rsid w:val="00691164"/>
    <w:rsid w:val="006A0A3B"/>
    <w:rsid w:val="006A4347"/>
    <w:rsid w:val="006C653E"/>
    <w:rsid w:val="006C6D95"/>
    <w:rsid w:val="006E0EF9"/>
    <w:rsid w:val="006F0D4E"/>
    <w:rsid w:val="007170CB"/>
    <w:rsid w:val="00730985"/>
    <w:rsid w:val="0073443B"/>
    <w:rsid w:val="00740F6E"/>
    <w:rsid w:val="007538B5"/>
    <w:rsid w:val="00767D06"/>
    <w:rsid w:val="00780DB2"/>
    <w:rsid w:val="00783F56"/>
    <w:rsid w:val="00785D89"/>
    <w:rsid w:val="00794414"/>
    <w:rsid w:val="007975BE"/>
    <w:rsid w:val="007B1EE8"/>
    <w:rsid w:val="007B5F3E"/>
    <w:rsid w:val="007C2DA0"/>
    <w:rsid w:val="007D4D18"/>
    <w:rsid w:val="007D683A"/>
    <w:rsid w:val="007E3040"/>
    <w:rsid w:val="007E5EC3"/>
    <w:rsid w:val="007E64D5"/>
    <w:rsid w:val="00803E0C"/>
    <w:rsid w:val="00814087"/>
    <w:rsid w:val="00814DB3"/>
    <w:rsid w:val="00843C30"/>
    <w:rsid w:val="008465E7"/>
    <w:rsid w:val="00851434"/>
    <w:rsid w:val="00853050"/>
    <w:rsid w:val="00861747"/>
    <w:rsid w:val="00873E1E"/>
    <w:rsid w:val="008864DA"/>
    <w:rsid w:val="008E1E03"/>
    <w:rsid w:val="008F3FF7"/>
    <w:rsid w:val="008F614B"/>
    <w:rsid w:val="00923185"/>
    <w:rsid w:val="00927C2D"/>
    <w:rsid w:val="009309DD"/>
    <w:rsid w:val="009347E6"/>
    <w:rsid w:val="00944AEC"/>
    <w:rsid w:val="00947BE2"/>
    <w:rsid w:val="00953F25"/>
    <w:rsid w:val="00963089"/>
    <w:rsid w:val="00973F0A"/>
    <w:rsid w:val="00984248"/>
    <w:rsid w:val="00992108"/>
    <w:rsid w:val="00994C81"/>
    <w:rsid w:val="009A1460"/>
    <w:rsid w:val="009B7E86"/>
    <w:rsid w:val="009E0DFB"/>
    <w:rsid w:val="009E424A"/>
    <w:rsid w:val="009F2912"/>
    <w:rsid w:val="009F5BFE"/>
    <w:rsid w:val="00A02BFD"/>
    <w:rsid w:val="00A0774E"/>
    <w:rsid w:val="00A12D95"/>
    <w:rsid w:val="00A226B1"/>
    <w:rsid w:val="00A315FA"/>
    <w:rsid w:val="00A337C5"/>
    <w:rsid w:val="00A40988"/>
    <w:rsid w:val="00A64746"/>
    <w:rsid w:val="00A70B72"/>
    <w:rsid w:val="00A85A10"/>
    <w:rsid w:val="00AA4A22"/>
    <w:rsid w:val="00AA521D"/>
    <w:rsid w:val="00AC1A92"/>
    <w:rsid w:val="00AD5257"/>
    <w:rsid w:val="00AD612D"/>
    <w:rsid w:val="00AE14E7"/>
    <w:rsid w:val="00AF3724"/>
    <w:rsid w:val="00AF6E6F"/>
    <w:rsid w:val="00B12ABF"/>
    <w:rsid w:val="00B16A17"/>
    <w:rsid w:val="00B242DF"/>
    <w:rsid w:val="00B427B3"/>
    <w:rsid w:val="00B4787A"/>
    <w:rsid w:val="00B6081C"/>
    <w:rsid w:val="00B738FD"/>
    <w:rsid w:val="00B74F43"/>
    <w:rsid w:val="00B855E4"/>
    <w:rsid w:val="00B86681"/>
    <w:rsid w:val="00B87122"/>
    <w:rsid w:val="00BA102F"/>
    <w:rsid w:val="00BA5333"/>
    <w:rsid w:val="00BB0B1E"/>
    <w:rsid w:val="00BB1DD7"/>
    <w:rsid w:val="00BD254A"/>
    <w:rsid w:val="00BD5013"/>
    <w:rsid w:val="00BE1C30"/>
    <w:rsid w:val="00BF410B"/>
    <w:rsid w:val="00C01232"/>
    <w:rsid w:val="00C33331"/>
    <w:rsid w:val="00C53644"/>
    <w:rsid w:val="00C8780F"/>
    <w:rsid w:val="00C90526"/>
    <w:rsid w:val="00CA6493"/>
    <w:rsid w:val="00CB0276"/>
    <w:rsid w:val="00CB292F"/>
    <w:rsid w:val="00CB410D"/>
    <w:rsid w:val="00CC104E"/>
    <w:rsid w:val="00CE1789"/>
    <w:rsid w:val="00CF58B3"/>
    <w:rsid w:val="00CF59B9"/>
    <w:rsid w:val="00D059F3"/>
    <w:rsid w:val="00D34D10"/>
    <w:rsid w:val="00D3757D"/>
    <w:rsid w:val="00D41D39"/>
    <w:rsid w:val="00D549F2"/>
    <w:rsid w:val="00D60988"/>
    <w:rsid w:val="00D64967"/>
    <w:rsid w:val="00D661D5"/>
    <w:rsid w:val="00D72033"/>
    <w:rsid w:val="00D74A8D"/>
    <w:rsid w:val="00D87693"/>
    <w:rsid w:val="00D93F96"/>
    <w:rsid w:val="00DC2E35"/>
    <w:rsid w:val="00DC7295"/>
    <w:rsid w:val="00DD5752"/>
    <w:rsid w:val="00DF0412"/>
    <w:rsid w:val="00E064A5"/>
    <w:rsid w:val="00E06E71"/>
    <w:rsid w:val="00E23DA2"/>
    <w:rsid w:val="00E27C22"/>
    <w:rsid w:val="00E31170"/>
    <w:rsid w:val="00E404FD"/>
    <w:rsid w:val="00E54634"/>
    <w:rsid w:val="00E56F2C"/>
    <w:rsid w:val="00E71BAE"/>
    <w:rsid w:val="00E84AB6"/>
    <w:rsid w:val="00E87562"/>
    <w:rsid w:val="00E87803"/>
    <w:rsid w:val="00EB5A80"/>
    <w:rsid w:val="00EC4056"/>
    <w:rsid w:val="00EC61CA"/>
    <w:rsid w:val="00EE0E29"/>
    <w:rsid w:val="00EE2B14"/>
    <w:rsid w:val="00EE5B68"/>
    <w:rsid w:val="00F056B8"/>
    <w:rsid w:val="00F26EBC"/>
    <w:rsid w:val="00F45996"/>
    <w:rsid w:val="00F567EB"/>
    <w:rsid w:val="00F66384"/>
    <w:rsid w:val="00F671FE"/>
    <w:rsid w:val="00F7428D"/>
    <w:rsid w:val="00F77FA6"/>
    <w:rsid w:val="00F83052"/>
    <w:rsid w:val="00F87880"/>
    <w:rsid w:val="00F91C47"/>
    <w:rsid w:val="00F942FC"/>
    <w:rsid w:val="00FA3A33"/>
    <w:rsid w:val="00FB13FB"/>
    <w:rsid w:val="00FC0EB3"/>
    <w:rsid w:val="00FC4418"/>
    <w:rsid w:val="00FC4605"/>
    <w:rsid w:val="00FF30A1"/>
    <w:rsid w:val="3CA82619"/>
    <w:rsid w:val="786E3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ar-SA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paragraph" w:styleId="3">
    <w:name w:val="heading 2"/>
    <w:basedOn w:val="1"/>
    <w:next w:val="1"/>
    <w:link w:val="30"/>
    <w:qFormat/>
    <w:uiPriority w:val="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2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21"/>
    <w:unhideWhenUsed/>
    <w:qFormat/>
    <w:uiPriority w:val="99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paragraph" w:styleId="6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5"/>
    <w:uiPriority w:val="0"/>
  </w:style>
  <w:style w:type="paragraph" w:styleId="8">
    <w:name w:val="Body Text Indent"/>
    <w:basedOn w:val="1"/>
    <w:link w:val="23"/>
    <w:unhideWhenUsed/>
    <w:uiPriority w:val="99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paragraph" w:styleId="9">
    <w:name w:val="footer"/>
    <w:basedOn w:val="1"/>
    <w:link w:val="18"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page number"/>
    <w:basedOn w:val="11"/>
    <w:qFormat/>
    <w:uiPriority w:val="0"/>
  </w:style>
  <w:style w:type="character" w:customStyle="1" w:styleId="15">
    <w:name w:val="Основной текст Знак"/>
    <w:basedOn w:val="11"/>
    <w:link w:val="7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customStyle="1" w:styleId="16">
    <w:name w:val="Основной текст 21"/>
    <w:basedOn w:val="1"/>
    <w:uiPriority w:val="0"/>
    <w:pPr>
      <w:spacing w:after="120" w:line="480" w:lineRule="auto"/>
    </w:pPr>
  </w:style>
  <w:style w:type="paragraph" w:customStyle="1" w:styleId="17">
    <w:name w:val="Основной текст 31"/>
    <w:basedOn w:val="1"/>
    <w:qFormat/>
    <w:uiPriority w:val="0"/>
    <w:pPr>
      <w:spacing w:after="120"/>
    </w:pPr>
    <w:rPr>
      <w:sz w:val="16"/>
      <w:szCs w:val="16"/>
    </w:rPr>
  </w:style>
  <w:style w:type="character" w:customStyle="1" w:styleId="18">
    <w:name w:val="Нижний колонтитул Знак"/>
    <w:basedOn w:val="11"/>
    <w:link w:val="9"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19">
    <w:name w:val="postbody1"/>
    <w:qFormat/>
    <w:uiPriority w:val="0"/>
    <w:rPr>
      <w:sz w:val="24"/>
      <w:szCs w:val="24"/>
    </w:rPr>
  </w:style>
  <w:style w:type="paragraph" w:customStyle="1" w:styleId="20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11"/>
    <w:link w:val="5"/>
    <w:semiHidden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2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с отступом Знак"/>
    <w:basedOn w:val="11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4">
    <w:name w:val="Верхний колонтитул Знак"/>
    <w:basedOn w:val="11"/>
    <w:link w:val="6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25">
    <w:name w:val="s4"/>
    <w:basedOn w:val="11"/>
    <w:qFormat/>
    <w:uiPriority w:val="0"/>
  </w:style>
  <w:style w:type="paragraph" w:customStyle="1" w:styleId="26">
    <w:name w:val="p8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27">
    <w:name w:val="p9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8">
    <w:name w:val="apple-converted-space"/>
    <w:basedOn w:val="11"/>
    <w:qFormat/>
    <w:uiPriority w:val="0"/>
  </w:style>
  <w:style w:type="character" w:customStyle="1" w:styleId="29">
    <w:name w:val="s1"/>
    <w:basedOn w:val="11"/>
    <w:qFormat/>
    <w:uiPriority w:val="0"/>
  </w:style>
  <w:style w:type="character" w:customStyle="1" w:styleId="30">
    <w:name w:val="Заголовок 2 Знак"/>
    <w:basedOn w:val="11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ar-SA"/>
    </w:rPr>
  </w:style>
  <w:style w:type="character" w:customStyle="1" w:styleId="32">
    <w:name w:val="Текст выноски Знак"/>
    <w:basedOn w:val="11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33">
    <w:name w:val="consplusnonformat"/>
    <w:basedOn w:val="1"/>
    <w:qFormat/>
    <w:uiPriority w:val="0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34">
    <w:name w:val="Интернет-ссылка"/>
    <w:qFormat/>
    <w:uiPriority w:val="0"/>
    <w:rPr>
      <w:color w:val="000080"/>
      <w:u w:val="single"/>
    </w:rPr>
  </w:style>
  <w:style w:type="paragraph" w:customStyle="1" w:styleId="3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customStyle="1" w:styleId="36">
    <w:name w:val="Знак1"/>
    <w:basedOn w:val="1"/>
    <w:qFormat/>
    <w:uiPriority w:val="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18998-30DF-4014-890F-0DFC519572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7</Pages>
  <Words>1873</Words>
  <Characters>10682</Characters>
  <Lines>89</Lines>
  <Paragraphs>25</Paragraphs>
  <ScaleCrop>false</ScaleCrop>
  <LinksUpToDate>false</LinksUpToDate>
  <CharactersWithSpaces>12530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2016-10-07T12:31:00Z</dcterms:created>
  <dc:creator>Наталья</dc:creator>
  <cp:lastModifiedBy>Karpova</cp:lastModifiedBy>
  <cp:lastPrinted>2018-03-13T10:23:55Z</cp:lastPrinted>
  <dcterms:modified xsi:type="dcterms:W3CDTF">2018-03-13T10:26:11Z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