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«КОНСТАНТИНОВСКИЙ РАЙОН»</w:t>
      </w:r>
    </w:p>
    <w:p w:rsidR="00AB0F83" w:rsidRPr="00AB0F83" w:rsidRDefault="00AB0F83" w:rsidP="00AB0F83">
      <w:pPr>
        <w:suppressAutoHyphens/>
        <w:spacing w:after="0" w:line="240" w:lineRule="auto"/>
        <w:ind w:left="1985" w:right="-2"/>
        <w:jc w:val="right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АДМИНИСТРАЦИЯ</w:t>
      </w: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КОНСТАНТИНОВСКОГО РАЙОНА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543A89" w:rsidRPr="00543A89" w:rsidTr="00AB0F83">
        <w:trPr>
          <w:trHeight w:val="513"/>
        </w:trPr>
        <w:tc>
          <w:tcPr>
            <w:tcW w:w="3107" w:type="dxa"/>
            <w:shd w:val="clear" w:color="auto" w:fill="auto"/>
          </w:tcPr>
          <w:p w:rsidR="00543A89" w:rsidRPr="00543A89" w:rsidRDefault="00F82760" w:rsidP="00F82760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31.03.2016</w:t>
            </w:r>
          </w:p>
        </w:tc>
        <w:tc>
          <w:tcPr>
            <w:tcW w:w="3107" w:type="dxa"/>
            <w:shd w:val="clear" w:color="auto" w:fill="auto"/>
          </w:tcPr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Константиновск</w:t>
            </w:r>
          </w:p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43A89" w:rsidRPr="00543A89" w:rsidRDefault="00543A89" w:rsidP="00F82760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F8276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309</w:t>
            </w:r>
          </w:p>
        </w:tc>
      </w:tr>
    </w:tbl>
    <w:p w:rsidR="00AB0F83" w:rsidRPr="00AB0F83" w:rsidRDefault="00AB0F83" w:rsidP="00AB0F83">
      <w:pPr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административного регламента муниципальной услуги «</w:t>
      </w:r>
      <w:r w:rsidR="00D27A7E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</w:t>
      </w:r>
      <w:r w:rsidRPr="00AB0F83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ind w:right="42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</w:t>
      </w:r>
      <w:r w:rsidR="00EE7E89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Константиновского района  от 23.05.2013г. №1013 «Об утверждении порядка разработки и утверждения административных регламентов предоставления муниципальных услуг», постановлением Администрации Константиновского района от 21.10.2010г. №1166 «Об утверждении перечня муниципальных услуг (функций), предоставляемых органами местного самоуправления Константиновского района и подведомственными им муниципальными учреждениями»,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7A7E" w:rsidRDefault="00D27A7E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ПОСТАНОВЛЯЮ</w:t>
      </w:r>
      <w:r w:rsidRPr="00543A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Утвердить административный регламент по предо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ставлению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7A7E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(приложение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Настоящее постановление вступает в силу со дня опубликования в общественно-политической газете Константиновского района «Донские огни».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 исполнение</w:t>
      </w:r>
      <w:r w:rsidR="00B768C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постановления возложить на заместителя </w:t>
      </w:r>
      <w:r w:rsidR="009715F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лавы Администрации Константиновского района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Волкова А.П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B17800" w:rsidRDefault="00B17800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AB0F83" w:rsidRP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Глава Администрации </w:t>
      </w:r>
    </w:p>
    <w:p w:rsid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Константиновского района</w:t>
      </w:r>
      <w:r w:rsidR="00F8276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F8276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F8276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F8276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F8276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F8276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В. Е. Калмыков </w:t>
      </w:r>
    </w:p>
    <w:p w:rsidR="00F82760" w:rsidRDefault="00F82760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F82760" w:rsidRDefault="00F82760" w:rsidP="00F827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  <w:r w:rsidRPr="007F4F2A">
        <w:rPr>
          <w:rFonts w:ascii="Times New Roman" w:hAnsi="Times New Roman"/>
          <w:sz w:val="28"/>
          <w:szCs w:val="28"/>
        </w:rPr>
        <w:t>:</w:t>
      </w:r>
    </w:p>
    <w:p w:rsidR="00F82760" w:rsidRDefault="00F82760" w:rsidP="00F827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F4F2A">
        <w:rPr>
          <w:rFonts w:ascii="Times New Roman" w:hAnsi="Times New Roman"/>
          <w:sz w:val="28"/>
          <w:szCs w:val="28"/>
        </w:rPr>
        <w:t>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Кузменькова</w:t>
      </w:r>
    </w:p>
    <w:p w:rsidR="00F82760" w:rsidRPr="00AB0F83" w:rsidRDefault="00F82760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AB0F83" w:rsidRPr="00AB0F83" w:rsidRDefault="00AB0F83" w:rsidP="00AB0F83">
      <w:pPr>
        <w:pageBreakBefore/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Константиновского района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0"/>
          <w:shd w:val="clear" w:color="auto" w:fill="FFFF00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82760">
        <w:rPr>
          <w:rFonts w:ascii="Times New Roman" w:eastAsia="Times New Roman" w:hAnsi="Times New Roman"/>
          <w:sz w:val="28"/>
          <w:szCs w:val="28"/>
          <w:lang w:eastAsia="ar-SA"/>
        </w:rPr>
        <w:t>31.03.2016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82760">
        <w:rPr>
          <w:rFonts w:ascii="Times New Roman" w:eastAsia="Times New Roman" w:hAnsi="Times New Roman"/>
          <w:sz w:val="28"/>
          <w:szCs w:val="28"/>
          <w:lang w:eastAsia="ar-SA"/>
        </w:rPr>
        <w:t>309</w:t>
      </w:r>
    </w:p>
    <w:p w:rsidR="00543A89" w:rsidRDefault="00543A89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F83" w:rsidRDefault="001D62DB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1D62DB" w:rsidRDefault="00543A89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7A7E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598A" w:rsidRPr="001D62DB" w:rsidRDefault="0043598A" w:rsidP="001D62DB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DB" w:rsidRPr="001D62DB" w:rsidRDefault="001D62DB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176A2" w:rsidRPr="008176A2" w:rsidRDefault="001D62DB" w:rsidP="008176A2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Регламент) </w:t>
      </w:r>
      <w:r w:rsidR="008176A2" w:rsidRPr="008176A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176A2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</w:t>
      </w:r>
      <w:r w:rsidR="008176A2" w:rsidRPr="008176A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6A2" w:rsidRPr="00817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определяет сроки и последовательность действий (административных процедур) при осуществлении услуги Администрацией Константиновского района </w:t>
      </w:r>
      <w:r w:rsidR="008176A2" w:rsidRPr="008176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(далее – Администрация)</w:t>
      </w:r>
      <w:r w:rsidR="008176A2" w:rsidRPr="00817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а также порядок взаимодействия муниципального автономного учреждения Константиновского района «Многофункциональный центр предоставления государственных и муниципальных услуг» (далее – МФЦ) порядок взаимодействия с заявителями, а также порядок взаимодействия с другими органами исполнительной власти при предоставлении муниципальной услуги.</w:t>
      </w:r>
    </w:p>
    <w:p w:rsidR="001D62DB" w:rsidRDefault="001D62DB" w:rsidP="008176A2">
      <w:pPr>
        <w:spacing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1.2. Муниципальная услуга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7A7E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0780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физическим лицам и юридическим лицам, являющимся арендаторами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(пользователями)</w:t>
      </w:r>
      <w:r w:rsidR="00F50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заявлению с соблюдением требований, установленных действующим законодательством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1.3 Описание заявителей, имеющих право на получение Муниципальной услуги.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уполномоченный представитель, обратившийся в Администрацию, которая предоставляет муниципальную услугу по запросу в письменной или электронной формах.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также осуществляется в рамках соглашения о взаимодействии в сфере организации предоставления муниципальных услуг по принципу «одного окна» в МФЦ.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Муниципальная услуга – деятельность по реализации функций Администрации по решению вопросов местного значения, установленных в соответствии с Федеральным </w:t>
      </w:r>
      <w:hyperlink r:id="rId9" w:history="1">
        <w:r w:rsidRPr="008176A2">
          <w:rPr>
            <w:rFonts w:ascii="Times New Roman" w:eastAsia="Times New Roman" w:hAnsi="Times New Roman"/>
            <w:color w:val="000000"/>
            <w:sz w:val="28"/>
            <w:szCs w:val="20"/>
            <w:shd w:val="clear" w:color="auto" w:fill="FFFFFF"/>
            <w:lang w:eastAsia="ru-RU"/>
          </w:rPr>
          <w:t>законом</w:t>
        </w:r>
      </w:hyperlink>
      <w:r w:rsidRPr="008176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от 6 октября 2003 года N 131-ФЗ «Об общих принципах организации местного самоуправления в Российской Федерации" и уставом Муниципального образования «Константиновский район», которая осуществляется по заявлениям Заявителей. </w:t>
      </w:r>
    </w:p>
    <w:p w:rsidR="008176A2" w:rsidRPr="008176A2" w:rsidRDefault="008176A2" w:rsidP="008176A2">
      <w:pPr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lastRenderedPageBreak/>
        <w:t>1.4. Сведения о местонахождении, контактных телефонах, режиме работы Администрации: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 xml:space="preserve">- адрес: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347250, Ростовская область, г. Константиновск, ул. 25 Октября, д. 70;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- контактные телефоны: (86393) 2-16-50; (86393) 2-15-84</w:t>
      </w: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;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- приемные дни: понедельник — пятница с 8.00 до 17.00, перерыв с 12.00 до 13.00, выходные дни – суббота, воскресенье.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Администрации,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Администрации Константиновского района (www.</w:t>
      </w:r>
      <w:r w:rsidRPr="008176A2">
        <w:rPr>
          <w:rFonts w:ascii="Times New Roman" w:eastAsia="Arial" w:hAnsi="Times New Roman"/>
          <w:sz w:val="28"/>
          <w:szCs w:val="28"/>
          <w:lang w:val="en-US" w:eastAsia="hi-IN" w:bidi="hi-IN"/>
        </w:rPr>
        <w:t>konstadmin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.ru);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ar-SA"/>
        </w:rPr>
        <w:t>1.5. Сведения о местонахождении, контактных телефонах, режиме работы</w:t>
      </w:r>
      <w:r w:rsidRPr="008176A2">
        <w:rPr>
          <w:rFonts w:ascii="Times New Roman" w:hAnsi="Times New Roman"/>
          <w:sz w:val="28"/>
          <w:szCs w:val="28"/>
          <w:lang w:eastAsia="ar-SA"/>
        </w:rPr>
        <w:t xml:space="preserve"> МФЦ: 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>- адрес: 347250, Ростовская обл., г. Константиновск, ул. Топилина, 41;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>- контактные телефоны: (86393) 2-39-03-директор, телефоны для устного информирования по процедуре предоставления муниципальной услуги: (86393) 2-20-14, 2-18-70;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176A2">
        <w:rPr>
          <w:rFonts w:ascii="Times New Roman" w:eastAsia="Times New Roman CYR" w:hAnsi="Times New Roman"/>
          <w:sz w:val="28"/>
          <w:szCs w:val="28"/>
          <w:lang w:eastAsia="ar-SA"/>
        </w:rPr>
        <w:t>приемные дни: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4077"/>
        <w:gridCol w:w="4141"/>
      </w:tblGrid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76A2">
              <w:rPr>
                <w:rFonts w:ascii="Times New Roman" w:hAnsi="Times New Roman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15"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76A2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(ч.)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13.00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176A2" w:rsidRPr="008176A2" w:rsidTr="00306C50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перерыва</w:t>
            </w:r>
          </w:p>
        </w:tc>
      </w:tr>
    </w:tbl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МФЦ (</w:t>
      </w:r>
      <w:r w:rsidRPr="008176A2">
        <w:rPr>
          <w:rFonts w:ascii="Times New Roman" w:eastAsia="Arial" w:hAnsi="Times New Roman"/>
          <w:sz w:val="28"/>
          <w:szCs w:val="28"/>
          <w:lang w:val="en-US" w:eastAsia="hi-IN" w:bidi="hi-IN"/>
        </w:rPr>
        <w:t>mfc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61.ru);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 xml:space="preserve">- на информационных стендах в местах предоставления 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>М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униципальной услуги.</w:t>
      </w:r>
    </w:p>
    <w:p w:rsidR="008176A2" w:rsidRPr="008176A2" w:rsidRDefault="008176A2" w:rsidP="008176A2">
      <w:pPr>
        <w:widowControl w:val="0"/>
        <w:shd w:val="clear" w:color="auto" w:fill="FFFFFF"/>
        <w:tabs>
          <w:tab w:val="left" w:pos="1843"/>
        </w:tabs>
        <w:spacing w:after="0" w:line="228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1.6. Порядок информирования о ходе предоставления Муниципальной услуги.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ходе предоставления Муниципальной услуги осуществляется специалистами Администрации и МФЦ при личном обращении Заявителя, с использованием почтовой, телефонной связи, посредством электронной почты.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сроках предоставления Муниципальной услуги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почте.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В любое время,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электронной почты, или посредством личного посещения специалиста Администрации или МФЦ.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сведений о ходе рассмотрения заявления на предоставление Муниципальной услуги, Заявителем при обращении к специалисту Администрации или МФЦ указываются дата и номер учетной записи. Заявителю предоставляются сведения о том, на каком этапе находится рассмотрение его Заявления по исполнению Муниципальной услуги. </w:t>
      </w:r>
    </w:p>
    <w:p w:rsidR="008176A2" w:rsidRPr="008176A2" w:rsidRDefault="008176A2" w:rsidP="00817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Информация о сроке завершения предоставления Муниципальной услуги может быть получена Заявителем непосредственно у специалиста Администрации или МФЦ в любой день после подачи документов.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муниципальной услуги –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7A7E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аренды, безвозмездного пользования земельным участком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муниципальная услуга).</w:t>
      </w:r>
    </w:p>
    <w:p w:rsidR="008176A2" w:rsidRPr="008176A2" w:rsidRDefault="001D62DB" w:rsidP="008176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предоставляет Администрация – отдел имущественных отношений, во взаимодействии с:</w:t>
      </w:r>
    </w:p>
    <w:p w:rsidR="008176A2" w:rsidRPr="008176A2" w:rsidRDefault="008176A2" w:rsidP="008176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 - МФЦ;</w:t>
      </w:r>
    </w:p>
    <w:p w:rsidR="008176A2" w:rsidRPr="008176A2" w:rsidRDefault="008176A2" w:rsidP="008176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- Муниципальным архивом администрации Константиновского района;</w:t>
      </w:r>
    </w:p>
    <w:p w:rsidR="008176A2" w:rsidRPr="008176A2" w:rsidRDefault="008176A2" w:rsidP="008176A2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- Константиновским отделом Управления Федеральной службы государственной регистрации кадастра и картографии по Ростовской области (далее – Росреестр)</w:t>
      </w:r>
      <w:r w:rsidR="00877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6A2" w:rsidRPr="008176A2" w:rsidRDefault="008176A2" w:rsidP="00817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C2E57" w:rsidRDefault="008C2E57" w:rsidP="008C2E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2.3. Срок предоставления муниципальной услуги: </w:t>
      </w:r>
      <w:r w:rsidR="007977D9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календарных дней.</w:t>
      </w:r>
    </w:p>
    <w:p w:rsidR="007C7CA8" w:rsidRPr="007C7CA8" w:rsidRDefault="001D62DB" w:rsidP="00925E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2E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4B04"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предоставления муниципальной услуги является</w:t>
      </w:r>
      <w:r w:rsidR="003624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CA8"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1) выдача заявителю соглашения о расторжении 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="00710546" w:rsidRPr="007C7CA8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546"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>безвозмездного пользования земельным участком, который</w:t>
      </w:r>
      <w:r w:rsidR="007C7CA8"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изготавливается в трех экземплярах, один выдается арендатору (его уполномоченному представителю), второй хранится в деле арендатора в отделе имущественных отношений Администрации Константиновского района, третий направляется на регистрацию в Управление Федеральной службы государственной регистрации, кадастра и картографии по Ростовской области;</w:t>
      </w:r>
    </w:p>
    <w:p w:rsidR="007C7CA8" w:rsidRPr="007C7CA8" w:rsidRDefault="007C7CA8" w:rsidP="007C7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2) мотивированный отказ в </w:t>
      </w:r>
      <w:r w:rsidR="00710546" w:rsidRPr="007C7CA8">
        <w:rPr>
          <w:rFonts w:ascii="Times New Roman" w:eastAsia="Times New Roman" w:hAnsi="Times New Roman"/>
          <w:sz w:val="28"/>
          <w:szCs w:val="28"/>
          <w:lang w:eastAsia="ru-RU"/>
        </w:rPr>
        <w:t>расторжении договора аренды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546"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>безвозмездного пользования земельным участком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CA8" w:rsidRPr="007C7CA8" w:rsidRDefault="007C7CA8" w:rsidP="007C7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 для отказа в расторжении договора аренды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>безвозмездного пользования земельным участком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>, арендатору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(пользователю)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 направляется мотивированный </w:t>
      </w: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 за подписью заместителя главы Администрации Константиновского района, курирующего деятельность отдела имущественных отношений.</w:t>
      </w:r>
    </w:p>
    <w:p w:rsidR="00D12B44" w:rsidRPr="00D12B44" w:rsidRDefault="001D62DB" w:rsidP="00D12B4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B76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D12B44" w:rsidRPr="00D12B44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Правовые основания, регулирующие предоставление муниципальной услуги. Предоставление муниципальной услуги осуществляется в соответствии с законодательством Российской Федерации: 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Земельный кодекс РФ от 25.10.2001 №136-ФЗ;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Гражданский кодекс РФ от 30.11.1994 № 51-ФЗ;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РФ»;</w:t>
      </w:r>
    </w:p>
    <w:p w:rsidR="00D12B44" w:rsidRDefault="00D12B44" w:rsidP="00D12B4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Федеральным законом от 24.11.1995 № 181-ФЗ «О социальной защите инвалидов в Российской Федерации».</w:t>
      </w:r>
    </w:p>
    <w:p w:rsidR="00F64E7C" w:rsidRPr="00F64E7C" w:rsidRDefault="00F64E7C" w:rsidP="00F64E7C">
      <w:pPr>
        <w:shd w:val="clear" w:color="auto" w:fill="FFFFFF"/>
        <w:tabs>
          <w:tab w:val="left" w:pos="709"/>
        </w:tabs>
        <w:spacing w:before="5" w:line="240" w:lineRule="auto"/>
        <w:ind w:right="2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2.6. Перечень документов, необходимых для предоставления муниципальной услуги:</w:t>
      </w:r>
    </w:p>
    <w:p w:rsidR="00F64E7C" w:rsidRPr="00F64E7C" w:rsidRDefault="00F64E7C" w:rsidP="00F64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1) заявление заявителя – оригинал;</w:t>
      </w:r>
    </w:p>
    <w:p w:rsidR="00F64E7C" w:rsidRPr="00F64E7C" w:rsidRDefault="00F64E7C" w:rsidP="00F64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64E7C">
        <w:rPr>
          <w:rFonts w:ascii="Times New Roman" w:hAnsi="Times New Roman"/>
          <w:sz w:val="28"/>
          <w:szCs w:val="28"/>
        </w:rPr>
        <w:t>документ, удостоверяющий личность заявителя (заявителей) или представителей заявителя</w:t>
      </w:r>
      <w:r w:rsidRPr="00F64E7C">
        <w:rPr>
          <w:rFonts w:ascii="Times New Roman" w:hAnsi="Times New Roman"/>
          <w:i/>
          <w:sz w:val="28"/>
          <w:szCs w:val="28"/>
        </w:rPr>
        <w:t>– копия при предъявлении оригинала</w:t>
      </w: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4E7C" w:rsidRPr="00F64E7C" w:rsidRDefault="00F64E7C" w:rsidP="00F64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права (полномочия) представителя физического или юридического лица, если с заявлением обращается представитель заявителя</w:t>
      </w:r>
      <w:r w:rsidRPr="00F64E7C">
        <w:rPr>
          <w:rFonts w:ascii="Times New Roman" w:hAnsi="Times New Roman"/>
          <w:i/>
          <w:sz w:val="28"/>
          <w:szCs w:val="28"/>
        </w:rPr>
        <w:t xml:space="preserve"> - копия при предъявлении оригинала</w:t>
      </w: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4E7C" w:rsidRPr="00F64E7C" w:rsidRDefault="00F64E7C" w:rsidP="00F64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4) выписка из ЕГРЮЛ (для юридических лиц)</w:t>
      </w:r>
      <w:r w:rsidRPr="00F64E7C">
        <w:rPr>
          <w:i/>
          <w:szCs w:val="28"/>
        </w:rPr>
        <w:t xml:space="preserve"> – </w:t>
      </w:r>
      <w:r w:rsidRPr="00F64E7C">
        <w:rPr>
          <w:rFonts w:ascii="Times New Roman" w:hAnsi="Times New Roman"/>
          <w:i/>
          <w:sz w:val="28"/>
          <w:szCs w:val="28"/>
        </w:rPr>
        <w:t>оригинал</w:t>
      </w: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4E7C" w:rsidRPr="00F64E7C" w:rsidRDefault="00F64E7C" w:rsidP="00F64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выписка из ЕГРИП (для индивидуальных предпринимателей) </w:t>
      </w:r>
      <w:r w:rsidRPr="00F64E7C">
        <w:rPr>
          <w:i/>
          <w:szCs w:val="28"/>
        </w:rPr>
        <w:t xml:space="preserve">– </w:t>
      </w:r>
      <w:r w:rsidRPr="00F64E7C">
        <w:rPr>
          <w:rFonts w:ascii="Times New Roman" w:hAnsi="Times New Roman"/>
          <w:i/>
          <w:sz w:val="28"/>
          <w:szCs w:val="28"/>
        </w:rPr>
        <w:t>оригинал</w:t>
      </w: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4E7C" w:rsidRPr="00F64E7C" w:rsidRDefault="00F64E7C" w:rsidP="00F64E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заявитель вправе предоставить следующие документы: </w:t>
      </w:r>
      <w:r w:rsidRPr="00F64E7C">
        <w:rPr>
          <w:rFonts w:ascii="Times New Roman" w:hAnsi="Times New Roman"/>
          <w:bCs/>
          <w:kern w:val="1"/>
          <w:sz w:val="28"/>
          <w:szCs w:val="28"/>
        </w:rPr>
        <w:t xml:space="preserve">Выписку из ЕГРП на земельный участок </w:t>
      </w:r>
      <w:r w:rsidRPr="00F64E7C">
        <w:rPr>
          <w:rFonts w:ascii="Times New Roman" w:hAnsi="Times New Roman"/>
          <w:bCs/>
          <w:i/>
          <w:kern w:val="1"/>
          <w:sz w:val="28"/>
          <w:szCs w:val="28"/>
        </w:rPr>
        <w:t xml:space="preserve">– оригинал; </w:t>
      </w:r>
      <w:r w:rsidRPr="00F64E7C">
        <w:rPr>
          <w:rFonts w:ascii="Times New Roman" w:hAnsi="Times New Roman"/>
          <w:sz w:val="28"/>
          <w:szCs w:val="28"/>
        </w:rPr>
        <w:t xml:space="preserve">Выписку из ЕГРЮЛ (если заявителем является юридическое лицо) или ЕГРИП (если заявителем является индивидуальный предприниматель) </w:t>
      </w:r>
      <w:r w:rsidRPr="00F64E7C">
        <w:rPr>
          <w:rFonts w:ascii="Times New Roman" w:hAnsi="Times New Roman"/>
          <w:i/>
          <w:sz w:val="28"/>
          <w:szCs w:val="28"/>
        </w:rPr>
        <w:t>– оригинал.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указанных в </w:t>
      </w:r>
      <w:hyperlink r:id="rId10" w:history="1">
        <w:r w:rsidRPr="00F64E7C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части 6 статьи 7</w:t>
        </w:r>
      </w:hyperlink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по форме согласно приложению 2 к Административному регламенту с приложением вышеуказанных документов.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2.7. Основанием для отказа в предоставлении муниципальной услуги является: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1) отсутствие права у заявителя и соответствующих полномочий на получение муниципальной услуги;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3) наличие у заявителя неполного комплекта документов.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2.8. Муниципальная услуга предоставляется на бесплатной основе для всех категорий заявителей.</w:t>
      </w:r>
    </w:p>
    <w:p w:rsidR="00F64E7C" w:rsidRPr="00F64E7C" w:rsidRDefault="00F64E7C" w:rsidP="00F64E7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2.9. Максимальный срок ожидания в очереди при подачи запроса о предоставлении муниципальной услуги и при получении результата муниципальной услуги.</w:t>
      </w:r>
    </w:p>
    <w:p w:rsidR="00F64E7C" w:rsidRPr="00F64E7C" w:rsidRDefault="00F64E7C" w:rsidP="00F64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F64E7C" w:rsidRPr="00F64E7C" w:rsidRDefault="00F64E7C" w:rsidP="00F64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2.10. Срок и порядок приема, и регистрация заявления о предоставлении Муниципальной услуги.</w:t>
      </w:r>
    </w:p>
    <w:p w:rsidR="00F64E7C" w:rsidRPr="00F64E7C" w:rsidRDefault="00F64E7C" w:rsidP="00F64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регистрируется в Администрации или МФЦ в день поступления запроса.</w:t>
      </w:r>
    </w:p>
    <w:p w:rsidR="00F64E7C" w:rsidRPr="00F64E7C" w:rsidRDefault="00F64E7C" w:rsidP="00F64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заявления и документов у Заявителя осуществляет должностное лицо Администрации или МФЦ. </w:t>
      </w:r>
    </w:p>
    <w:p w:rsidR="00F64E7C" w:rsidRPr="00F64E7C" w:rsidRDefault="00F64E7C" w:rsidP="00F64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2.11. Требования к помещениям, в которых предоставляется Муниципальная услуга.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sz w:val="28"/>
          <w:szCs w:val="28"/>
          <w:lang w:eastAsia="ar-SA"/>
        </w:rPr>
        <w:t>Требованиями, обеспечивающими предоставления Муниципальной услуги являются: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1) </w:t>
      </w: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условия для беспрепятственного доступа к объектам и предоставляемым в них услугам;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Места ожидания предоставления услуги оборудуются стульями, кресельными секциями.</w:t>
      </w:r>
    </w:p>
    <w:p w:rsidR="00F64E7C" w:rsidRPr="00F64E7C" w:rsidRDefault="00F64E7C" w:rsidP="00F64E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Рабочее место МФЦ должно соответствовать постановлению Правительства РФ от 22 декабря 2012 г. N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2.12. Показатели доступности и качества Муниципальной услуги.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доступности муниципальной услуги являются: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1) транспортная доступность к местам предоставления муниципальной услуги;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3) обеспечение возможности направления запроса по электронной почте;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4) размещение информации о порядке предоставления муниципальной услуги на официальном сайте муниципального образования;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6) допуск на объекты сурдопереводчика и тифлосурдопереводчика;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7)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64E7C" w:rsidRPr="00F64E7C" w:rsidRDefault="00F64E7C" w:rsidP="00F64E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Показателями оценки качества предоставления муниципальной услуги являются:</w:t>
      </w:r>
    </w:p>
    <w:p w:rsidR="00F64E7C" w:rsidRPr="00F64E7C" w:rsidRDefault="00F64E7C" w:rsidP="00F64E7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1) соблюдение срока предоставления муниципальной услуги;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64E7C" w:rsidRPr="00F64E7C" w:rsidRDefault="00F64E7C" w:rsidP="00F6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 о порядке предоставления муниципальной услуги размещается на официальном сайте Администрации Константиновского района Ростовской области в сети «Интернет».</w:t>
      </w:r>
    </w:p>
    <w:p w:rsidR="00F64E7C" w:rsidRPr="00F64E7C" w:rsidRDefault="00F64E7C" w:rsidP="00F64E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 xml:space="preserve">2.13. Наличие у заявителя универсальной электронной карты, полученной в порядке, установленном действующим законодательством, дает ему право на получение муниципальной услуги. </w:t>
      </w:r>
    </w:p>
    <w:p w:rsidR="00F64E7C" w:rsidRPr="00F64E7C" w:rsidRDefault="00F64E7C" w:rsidP="00F64E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6"/>
      <w:bookmarkEnd w:id="1"/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норм Федерального закона от 27.07.2010 №210-ФЗ «Об организации предоставления государственных и муниципальных услуг», в том числе для совершения в случаях, предусмотренных законодательством Российской Федерации, юридически значимых действий в электронной форме.</w:t>
      </w:r>
    </w:p>
    <w:p w:rsidR="00F64E7C" w:rsidRPr="00F64E7C" w:rsidRDefault="00F64E7C" w:rsidP="00F64E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 - гражданин).</w:t>
      </w:r>
    </w:p>
    <w:p w:rsidR="00F64E7C" w:rsidRPr="00F64E7C" w:rsidRDefault="00F64E7C" w:rsidP="00F64E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E7C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F64E7C" w:rsidRPr="00F64E7C" w:rsidRDefault="00F64E7C" w:rsidP="00F64E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Default="001D62DB" w:rsidP="00357A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D7615" w:rsidRPr="001D62DB" w:rsidRDefault="001D7615" w:rsidP="003009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D97" w:rsidRDefault="00883D97" w:rsidP="00883D97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«Расторжение договора аренды, безвозмездного пользования земельным участком»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административные действия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4E5A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.1.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</w:t>
      </w:r>
      <w:r w:rsidRPr="004E5AD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4E5A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.2.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межведомственных запросов, необходимых в соответствии с нормативными правовыми актами для предоставления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МФЦ в Администрацию Константиновского района (в случае подачи заявления через МФЦ);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.3. Рассмотрение заявления и прилагаемых к нему документов, подготовка постановления</w:t>
      </w:r>
      <w:r w:rsidR="009902A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соглашения о расторжении аренды, безвозмездного пользования земельным участком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письменного уведомления об отказе в предоставлении муниципальной услуги;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.4. 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3.1</w:t>
      </w:r>
      <w:r w:rsidRPr="004E5A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документов.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</w:t>
      </w:r>
      <w:r w:rsidR="00C83467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="00C83467">
        <w:rPr>
          <w:rFonts w:ascii="Times New Roman" w:eastAsia="Times New Roman" w:hAnsi="Times New Roman"/>
          <w:sz w:val="28"/>
          <w:szCs w:val="28"/>
          <w:lang w:eastAsia="ru-RU"/>
        </w:rPr>
        <w:t>заявителя в Администрацию Константиновского района или МФЦ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.2. К заявлению прилагаются документы в соответствии с </w:t>
      </w:r>
      <w:r w:rsidR="00C83467">
        <w:rPr>
          <w:rFonts w:ascii="Times New Roman" w:eastAsia="Times New Roman" w:hAnsi="Times New Roman"/>
          <w:sz w:val="28"/>
          <w:szCs w:val="28"/>
          <w:lang w:eastAsia="ru-RU"/>
        </w:rPr>
        <w:t>п.2.6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E5AD7" w:rsidRPr="004E5AD7" w:rsidRDefault="00C83467" w:rsidP="00C8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.3. При приёме заявления и прилагаемых к нему документов должностное лицо: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наличия всех необходимых документов, указанных в </w:t>
      </w:r>
      <w:r w:rsidR="00C83467">
        <w:rPr>
          <w:rFonts w:ascii="Times New Roman" w:eastAsia="Times New Roman" w:hAnsi="Times New Roman"/>
          <w:sz w:val="28"/>
          <w:szCs w:val="28"/>
          <w:lang w:eastAsia="ru-RU"/>
        </w:rPr>
        <w:t>п.2.6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зачёркнутых слов и иных не оговоренных в них исправлений;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срок действия документов не истёк;</w:t>
      </w:r>
    </w:p>
    <w:p w:rsidR="004E5AD7" w:rsidRPr="004E5AD7" w:rsidRDefault="00C83467" w:rsidP="004E5A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.4.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E5AD7" w:rsidRPr="004E5AD7" w:rsidRDefault="00C8346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5. При приёме документов работник Администрации или МФЦ оформляет расписку о приёме документов в 2-х экземплярах. В расписке обязательно указываются: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1. Дата регистрации заявления;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2. Дата исполнения муниципальной услуги;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3. ФИО заявителя или наименование юридического лица (лиц по доверенности);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4. Контактный телефон или электронный адрес заявителя;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5. Перечень прилагаемых документов с указанием их наименования, реквизитов;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6. Количество экземпляров каждого из представленных документов (подлинных экземпляров и их копий);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7. Фамилия, инициалы и подпись работника Администрации или МФЦ, принявшего документы;</w:t>
      </w:r>
    </w:p>
    <w:p w:rsidR="004E5AD7" w:rsidRPr="004E5AD7" w:rsidRDefault="004E5AD7" w:rsidP="004E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D7">
        <w:rPr>
          <w:rFonts w:ascii="Times New Roman" w:hAnsi="Times New Roman"/>
          <w:sz w:val="28"/>
          <w:szCs w:val="28"/>
          <w:lang w:eastAsia="ru-RU"/>
        </w:rPr>
        <w:t>8. Иные данные.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Первый экземпляр расписки передаётся заявителю, второй - помещается в пакет принятых документов для предоставления муниципальной услуги.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 Администрации или МФЦ в обязательном порядке устно информирует заявител</w:t>
      </w:r>
      <w:r w:rsidR="00235F4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>- о сроке предоставления муниципальной услуги;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4E5AD7" w:rsidRPr="004E5AD7" w:rsidRDefault="00C83467" w:rsidP="004E5A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3.</w:t>
      </w:r>
      <w:r w:rsidR="004E5AD7" w:rsidRPr="004E5AD7">
        <w:rPr>
          <w:rFonts w:ascii="Times New Roman" w:eastAsia="Arial" w:hAnsi="Times New Roman"/>
          <w:kern w:val="1"/>
          <w:sz w:val="28"/>
          <w:szCs w:val="28"/>
          <w:lang w:eastAsia="ar-SA"/>
        </w:rPr>
        <w:t>1.6. Должностное лицо, уполномоченное на прием заявлений, осуществляет его регистрацию в момент его поступления.</w:t>
      </w:r>
    </w:p>
    <w:p w:rsidR="004E5AD7" w:rsidRPr="004E5AD7" w:rsidRDefault="00C83467" w:rsidP="004E5AD7">
      <w:pPr>
        <w:spacing w:after="0" w:line="240" w:lineRule="auto"/>
        <w:ind w:right="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.7. Срок исполнения данной Административной процедуры – 1 день.</w:t>
      </w:r>
    </w:p>
    <w:p w:rsidR="004E5AD7" w:rsidRPr="004E5AD7" w:rsidRDefault="00C8346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.8. Результатом настоящей административной процедуры является оформление расписки и регистрация заявления, и обеспечение выполнения дальнейших административных процедур, предусмотренных настоящим Административным регламентом.</w:t>
      </w:r>
    </w:p>
    <w:p w:rsidR="004E5AD7" w:rsidRPr="004E5AD7" w:rsidRDefault="00C8346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 Направление межведомственных запросов,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МФЦ в Администрацию (в случае подачи заявления через МФЦ).</w:t>
      </w:r>
    </w:p>
    <w:p w:rsidR="004E5AD7" w:rsidRPr="004E5AD7" w:rsidRDefault="00C8346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1. Юридическим фактом, инициирующим начало административной процедуры, является отсутствие в органе предоставления услуги документов,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взаимодействия.</w:t>
      </w:r>
    </w:p>
    <w:p w:rsidR="004E5AD7" w:rsidRPr="004E5AD7" w:rsidRDefault="00C8346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исполнитель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4E5AD7" w:rsidRPr="004E5AD7" w:rsidRDefault="00C8346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.3. После получение из федеральных органов исполнительной власти запрашиваемых документов либо отказа в их предоставлении должностное лицо формирует полный пакет документов.</w:t>
      </w:r>
    </w:p>
    <w:p w:rsidR="004E5AD7" w:rsidRPr="004E5AD7" w:rsidRDefault="005246CA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.4. В случае подачи заявления через МФЦ, МФЦ передает в Администрацию – отдел имущественных отношений, сформированный пакет документов.</w:t>
      </w:r>
    </w:p>
    <w:p w:rsidR="004E5AD7" w:rsidRPr="004E5AD7" w:rsidRDefault="004E5AD7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– отдел имущественных отношений осуществляется на основании реестра, который составляется в 2-х экземплярах и содержит дату и время передачи.</w:t>
      </w:r>
    </w:p>
    <w:p w:rsidR="004E5AD7" w:rsidRPr="004E5AD7" w:rsidRDefault="004E5AD7" w:rsidP="004E5AD7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пакета документов принимающий их работник Администрации– отдела имущественных отношений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Администрации– отдела имущественных отношений, второй - подлежит возврату курьеру. </w:t>
      </w:r>
    </w:p>
    <w:p w:rsidR="004E5AD7" w:rsidRPr="004E5AD7" w:rsidRDefault="005246CA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.5. Срок исполнения данной административной процедуры – 7 дней. </w:t>
      </w:r>
    </w:p>
    <w:p w:rsidR="004E5AD7" w:rsidRPr="004E5AD7" w:rsidRDefault="005246CA" w:rsidP="004E5AD7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.6. Результатом административной процедуры является получение документов из федеральных органов исполнительной власти и формирование полного комплекта документов.</w:t>
      </w:r>
    </w:p>
    <w:p w:rsidR="004E5AD7" w:rsidRPr="004E5AD7" w:rsidRDefault="009902AC" w:rsidP="004E5AD7">
      <w:pPr>
        <w:spacing w:after="0" w:line="240" w:lineRule="auto"/>
        <w:ind w:right="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прилагаемых к нему документов, подготовка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соглашения о расторжении аренды, безвозмездного пользования земельным участком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письменного уведомления об отказе в предоставлении муниципальной услуги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AD7" w:rsidRPr="004E5AD7" w:rsidRDefault="009902AC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получение Администрацией – отделом имущественных отношений заявления и пакета документов.</w:t>
      </w:r>
    </w:p>
    <w:p w:rsidR="004E5AD7" w:rsidRPr="004E5AD7" w:rsidRDefault="009902AC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2. При наличии оснований для отказа в предоставлении муниципальной услуги работник Администрации – отдела имущественных отношений, ответственный за рассмотрение заявления, в течение 8 дней с момента получения полного пакета документов Администрацией – отделом имущественных отношений, готовит в адрес заявителя проект соответствующего письма уведомления об отказе в предоставлении муниципальной услуги в 2-х экземплярах с указанием причин отказа. Письмо уведомление об отказе в предоставлении муниципальной услуги подписывается главой Администрации Константиновского района или уполномоченным им заместителем главы Администрации Константиновского района в течении 2-х дней.</w:t>
      </w:r>
    </w:p>
    <w:p w:rsidR="004E5AD7" w:rsidRPr="004E5AD7" w:rsidRDefault="009902AC" w:rsidP="004E5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.3. При наличии оснований для предоставления муниципальной услуги работник Администрации – отдела имущественных отношений, ответственный за рассмотрение заявления, в течение 1 дней с момента получения полного пакета документов готовит проект постановления Администрации Константиновского района</w:t>
      </w:r>
      <w:r w:rsidR="004E5AD7"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согласовывается: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начальником отдела имущественных отношений Администрации Константиновского района – 2 дня;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начальником </w:t>
      </w:r>
      <w:r w:rsidR="00076A34"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сектора </w:t>
      </w:r>
      <w:r w:rsidR="00076A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правовой работы</w:t>
      </w:r>
      <w:r w:rsidR="00076A34"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76A3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противодействия коррупции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дня;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заместителем главы Администрации Константиновского района, – 2 дня.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Согласованный проект постановления</w:t>
      </w: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2-х дней подписывается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Константиновского района.</w:t>
      </w:r>
    </w:p>
    <w:p w:rsidR="004E5AD7" w:rsidRPr="004E5AD7" w:rsidRDefault="004E5AD7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Регистрация постановления</w:t>
      </w: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общим отделом Администрации Константиновского района в течении 1 дня.</w:t>
      </w:r>
    </w:p>
    <w:p w:rsidR="00433131" w:rsidRDefault="009902AC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.4. Постановление Администрации Константиновского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«Расторжение договора аренды, безвозмездного пользования земельным участком»</w:t>
      </w:r>
      <w:r w:rsidR="004E5AD7"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изготавливается в 4 экземплярах, 2 из которых хранятся в архиве Администрации Константиновского района, 2 – для выдачи заявителю</w:t>
      </w:r>
      <w:r w:rsidR="004331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AD7" w:rsidRPr="004E5AD7" w:rsidRDefault="00433131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Константиновского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«Расторжение договора аренды, безвозмездного пользования земельным участком» специалист готовит проект соглашения о расторжении аренды, безвозмездного пользования земельным участком. П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 о расторжении аренды, безвозмездного пользования земельным участком</w:t>
      </w:r>
      <w:r w:rsidRPr="004E5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2-х дней подписывается 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Константиновского района.</w:t>
      </w:r>
    </w:p>
    <w:p w:rsidR="004E5AD7" w:rsidRPr="004E5AD7" w:rsidRDefault="009902AC" w:rsidP="004E5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.5. Срок исполнения административной процедуры составляет 10 дней.</w:t>
      </w:r>
    </w:p>
    <w:p w:rsidR="004E5AD7" w:rsidRPr="004E5AD7" w:rsidRDefault="00433131" w:rsidP="004E5AD7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.6. Результатом административной процедуры является подписание постановления Администрации Константиновского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 о расторжении аренды, безвозмездного пользования земельным участком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или письма уведомления об отказе в предоставлении муниципальной услуги.</w:t>
      </w:r>
    </w:p>
    <w:p w:rsidR="004E5AD7" w:rsidRPr="004E5AD7" w:rsidRDefault="00433131" w:rsidP="004E5AD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.7. Способом фиксации результата административной процедуры является оформление постановления </w:t>
      </w:r>
      <w:r w:rsidR="004E5AD7" w:rsidRPr="004E5AD7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Администрации Константиновского района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 или подписание письма уведомления отказа в предоставлении муниципальной услуги с присвоением ему регистрационного номера.</w:t>
      </w:r>
    </w:p>
    <w:p w:rsidR="004E5AD7" w:rsidRPr="004E5AD7" w:rsidRDefault="00433131" w:rsidP="004E5AD7">
      <w:pPr>
        <w:shd w:val="clear" w:color="auto" w:fill="FFFFFF"/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 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4E5AD7" w:rsidRPr="004E5AD7" w:rsidRDefault="00433131" w:rsidP="004E5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A18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подписание постановления</w:t>
      </w:r>
      <w:r w:rsidR="00CA1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A187E">
        <w:rPr>
          <w:rFonts w:ascii="Times New Roman" w:eastAsia="Times New Roman" w:hAnsi="Times New Roman"/>
          <w:sz w:val="28"/>
          <w:szCs w:val="28"/>
          <w:lang w:eastAsia="ru-RU"/>
        </w:rPr>
        <w:t>соглашения о расторжении аренды, безвозмездного пользования земельным участком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услуги.</w:t>
      </w:r>
    </w:p>
    <w:p w:rsidR="004E5AD7" w:rsidRPr="004E5AD7" w:rsidRDefault="00CA187E" w:rsidP="004E5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.2. После подписания со стороны органа предоставления муниципальной услуги постановления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 о расторжении аренды, безвозмездного пользования земельным участком</w:t>
      </w:r>
      <w:r w:rsidR="004E5AD7" w:rsidRPr="004E5AD7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 xml:space="preserve"> или 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письма уведомления об отказе в предоставлении муниципальной услуги</w:t>
      </w:r>
      <w:r w:rsidR="004E5AD7" w:rsidRPr="004E5AD7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,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передача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и соглашения о расторжении аренды, безвозмездного пользования земельным участком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заявителю лично или передача результата предоставления муниципальной услуги в МФЦ (в случае подачи заявления через МФЦ)</w:t>
      </w:r>
    </w:p>
    <w:p w:rsidR="004E5AD7" w:rsidRPr="004E5AD7" w:rsidRDefault="00CA187E" w:rsidP="004E5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.3. Передача постановления Администрации Константиновского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соглашения о расторжении аренды, безвозмездного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земельным участком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от отказе в предоставлении муниципальной услуги из Администрации – отдела имущественных отношений в МФЦ осуществляется на основании реестра, который составляется в 2-х экземплярах и содержит дату и время передачи.</w:t>
      </w:r>
    </w:p>
    <w:p w:rsidR="004E5AD7" w:rsidRPr="004E5AD7" w:rsidRDefault="004E5AD7" w:rsidP="004E5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документов курьер МФЦ, принимающий их, проверяет в присутствии работника Администрации – отдела имущественных отношений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МФЦ, второй – подлежит возврату работнику Администрации – отдела имущественных отношений. </w:t>
      </w:r>
    </w:p>
    <w:p w:rsidR="004E5AD7" w:rsidRPr="004E5AD7" w:rsidRDefault="00CA187E" w:rsidP="004E5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.4. Выдача постановления Администрации Константиновского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 о расторжении аренды, безвозмездного пользования земельным участком</w:t>
      </w: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или письма уведомления об отказе в предоставлении муниципальной услуги и пакета документов заявителю.</w:t>
      </w:r>
    </w:p>
    <w:p w:rsidR="004E5AD7" w:rsidRPr="004E5AD7" w:rsidRDefault="004E5AD7" w:rsidP="004E5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При выдаче документов должностное лицо:</w:t>
      </w:r>
    </w:p>
    <w:p w:rsidR="004E5AD7" w:rsidRPr="004E5AD7" w:rsidRDefault="004E5AD7" w:rsidP="004E5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4E5AD7" w:rsidRPr="004E5AD7" w:rsidRDefault="004E5AD7" w:rsidP="004E5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- знакомит заявителя с содержанием документов и выдаёт их.</w:t>
      </w:r>
    </w:p>
    <w:p w:rsidR="004E5AD7" w:rsidRPr="004E5AD7" w:rsidRDefault="004E5AD7" w:rsidP="004E5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D7">
        <w:rPr>
          <w:rFonts w:ascii="Times New Roman" w:eastAsia="Times New Roman" w:hAnsi="Times New Roman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4E5AD7" w:rsidRPr="004E5AD7" w:rsidRDefault="00B978CB" w:rsidP="004E5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.5. Срок исполнения административной процедуры составляет 2 дня.</w:t>
      </w:r>
    </w:p>
    <w:p w:rsidR="004E5AD7" w:rsidRPr="004E5AD7" w:rsidRDefault="00B978CB" w:rsidP="004E5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>.6. Результатом административной процедуры является выдача постановления</w:t>
      </w:r>
      <w:r w:rsidR="00BD0E5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 о расторжении аренды, безвозмездного пользования земельным участком</w:t>
      </w:r>
      <w:r w:rsidR="004E5AD7" w:rsidRPr="004E5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 и пакета документов.</w:t>
      </w:r>
    </w:p>
    <w:p w:rsidR="00883D97" w:rsidRDefault="00883D97" w:rsidP="00883D9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порядка предоставления муниципальной услуги приведена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1D62DB" w:rsidRPr="001D62DB" w:rsidRDefault="001D62DB" w:rsidP="00883D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Контроль за полнотой и качеством исполнения муниципальной услуги, соблюдением последовательности действий осуществляется Заместителем Главы администрации Константиновского района курирующим Отдел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Ответственность за исполнение муниципальной функции возлагается на начальника Отдела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761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825CDC" w:rsidRDefault="007E6B1E" w:rsidP="001B0D5F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825CDC">
        <w:rPr>
          <w:rFonts w:ascii="Times New Roman" w:hAnsi="Times New Roman"/>
          <w:sz w:val="28"/>
          <w:szCs w:val="28"/>
        </w:rPr>
        <w:lastRenderedPageBreak/>
        <w:t xml:space="preserve">Заявитель имеет право на досудебное (внесудебное) обжалование действий (бездействия) </w:t>
      </w:r>
      <w:r w:rsidRPr="00825CDC">
        <w:rPr>
          <w:rFonts w:ascii="Times New Roman" w:hAnsi="Times New Roman"/>
          <w:bCs/>
          <w:sz w:val="28"/>
          <w:szCs w:val="28"/>
        </w:rPr>
        <w:t>должностных лиц Администрации</w:t>
      </w:r>
      <w:r w:rsidRPr="00825CDC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5.1. В досудебном порядке заявители могут направить письменное обращение, жалобу: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F64E7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лаве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Администрации 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района;</w:t>
      </w:r>
    </w:p>
    <w:p w:rsid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F64E7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з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аместителю </w:t>
      </w:r>
      <w:r w:rsidR="00F64E7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лавы Администрации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5.2.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направлена: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- по почте;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через МФЦ;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с использованием сети «Интернет» на электронную почту Администрации</w:t>
      </w:r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может быть принята при личном приеме Заявителя.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3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. Жалоба заявителя в письменной форме должна содержать следующую информацию: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фамилию, имя, отчество (при наличии) гражданина, наименование юридического лица, почтовый адрес, по которому должен быть направлен ответ на жалобу;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существо обжалуемого решения, действия (бездействия);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личная подпись и дата обращения.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5.4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запроса Заявителя о предоставлении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 для предоставления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района, у Заявителя для предоставления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6) затребование с Заявителя при предоставлении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Ростовской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области, муниципальными правовыми актами Администрации Константиновского района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</w:t>
      </w:r>
      <w:r w:rsidR="00BD0E5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 документах, либо нарушение установленного срока таких исправлений.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а) оформленная в соответствии с </w:t>
      </w:r>
      <w:hyperlink r:id="rId11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доверенность (для физических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электронном виде жалоба может быть подана Заявителем на электронную почту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Федерации, при этом документ, удостоверяющий личность Заявителя, не требуется.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Заявитель имеет право на получение информации и документов, необходимых для обоснования и рассмотрения жалобы.</w:t>
      </w:r>
      <w:r w:rsid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Жалобы граждан рассматриваются в соответствии с Федеральным законом от 27.07.2010 г. №210-ФЗ «О порядке предоставления государственных и муниципальных услуг».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</w:t>
      </w:r>
      <w:r w:rsidRPr="001D7615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6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lastRenderedPageBreak/>
        <w:t xml:space="preserve">обжалования нарушения установленного срока таких исправлений в течение пяти рабочих дней со дня ее регистрации.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Результатом рассмотрения жалобы является объективное, всестороннее и своевременное рассмотрение обращения, достижение по взаимному согласию договоренности (в случае устного обращения) или подготовка мотивированного ответа (в случае письменного обращения).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8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  <w:r w:rsid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AA26DD" w:rsidRPr="00AA26DD">
        <w:rPr>
          <w:rFonts w:ascii="Times New Roman" w:eastAsia="Times New Roman" w:hAnsi="Times New Roman"/>
          <w:sz w:val="28"/>
          <w:szCs w:val="28"/>
          <w:lang w:eastAsia="ar-SA"/>
        </w:rPr>
        <w:t>вправе оставить жалобу без ответа в следующих случаях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сведений об обжалуемом решении, действии (бездействии) (в чем выразилось, кем принято);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фамилии, имени, отчества гражданина, наименования юридического лица,</w:t>
      </w:r>
    </w:p>
    <w:p w:rsidR="00AA26DD" w:rsidRPr="00AA26DD" w:rsidRDefault="00AA26DD" w:rsidP="00AA26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почтового адреса;</w:t>
      </w:r>
      <w:r w:rsidR="001D62DB"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отказывает в удовлетворении жалобы в следующих случаях: 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195E90" w:rsidRDefault="00195E90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AA26DD" w:rsidRPr="00AA26DD" w:rsidRDefault="00AA26DD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5.9.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Порядок обжалования решения по жалобе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26DD" w:rsidRPr="00AA26DD" w:rsidRDefault="00AA26DD" w:rsidP="00823F64">
      <w:pPr>
        <w:tabs>
          <w:tab w:val="left" w:pos="709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AA26DD" w:rsidRPr="00AA26DD" w:rsidRDefault="00AA26DD" w:rsidP="00AA26D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5.10.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Право Заявителя на получение информации и документов,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необходимых для обоснования и рассмотрения жалобы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A26DD" w:rsidRDefault="00AA26DD" w:rsidP="00823F64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Заявители имеют право обратиться в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 получением информации и документов, необходимых для обоснования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5.11.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Способы информирования Заявителей о порядке подачи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Администрацию; в устной форме при личном обращении (или по телефонам) в Админ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истрацию,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в МФЦ. </w:t>
      </w:r>
    </w:p>
    <w:p w:rsid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4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968"/>
        <w:gridCol w:w="4496"/>
        <w:gridCol w:w="236"/>
      </w:tblGrid>
      <w:tr w:rsidR="0092271D" w:rsidRPr="001D62DB" w:rsidTr="00A30767">
        <w:trPr>
          <w:gridBefore w:val="1"/>
          <w:gridAfter w:val="2"/>
          <w:wBefore w:w="743" w:type="dxa"/>
          <w:wAfter w:w="4732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1D" w:rsidRPr="001D62DB" w:rsidRDefault="0092271D" w:rsidP="009D6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CB6" w:rsidRPr="001D62DB" w:rsidTr="00A30767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A7E" w:rsidRDefault="00D27A7E" w:rsidP="00D2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4E7C" w:rsidRDefault="00F64E7C" w:rsidP="00D27A7E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4E7C" w:rsidRDefault="00F64E7C" w:rsidP="00D27A7E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7A7E" w:rsidRPr="00551DD5" w:rsidRDefault="00D27A7E" w:rsidP="00D27A7E">
            <w:pPr>
              <w:spacing w:after="0" w:line="240" w:lineRule="auto"/>
              <w:ind w:left="45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D27A7E" w:rsidRDefault="00D27A7E" w:rsidP="00D27A7E">
            <w:pPr>
              <w:spacing w:after="100" w:line="240" w:lineRule="auto"/>
              <w:ind w:left="45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hyperlink w:anchor="sub_2000" w:history="1">
              <w:r w:rsidRPr="00551DD5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административному регламенту</w:t>
              </w:r>
            </w:hyperlink>
            <w:r w:rsidRPr="0055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муниципальной услуги «</w:t>
            </w: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договора аренды, безвозмездного пользования земельным участком</w:t>
            </w:r>
            <w:r w:rsidRPr="0055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A7E" w:rsidRP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Блок-схема по предоставлению муниципальной услуги</w:t>
            </w: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«Расторжение договора аренды, безвозмездного пользования земельным участком»</w:t>
            </w:r>
          </w:p>
          <w:p w:rsidR="00D27A7E" w:rsidRP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Направление заявления о предоставлении муниципальной услуги (арендатором)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Регистрация заявления </w:t>
                  </w:r>
                </w:p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Рассмотрение заявления начальником отдела имущественных отношений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 ↓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8"/>
              <w:gridCol w:w="360"/>
              <w:gridCol w:w="3243"/>
            </w:tblGrid>
            <w:tr w:rsidR="00D27A7E" w:rsidRPr="00D27A7E" w:rsidTr="00ED4D09">
              <w:trPr>
                <w:trHeight w:val="81"/>
              </w:trPr>
              <w:tc>
                <w:tcPr>
                  <w:tcW w:w="6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проекта постановления о прекращении права аренды на земельный участок, согласование, подписание</w:t>
                  </w:r>
                </w:p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Подготовка мотивированного отказа в выдаче соглашения о расторжении договора аренды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↓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соглашения о расторжении договора аренды на земельный участок</w:t>
                  </w:r>
                  <w:r w:rsidRPr="00D27A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согласование, подписание </w:t>
                  </w:r>
                </w:p>
                <w:p w:rsidR="00D27A7E" w:rsidRPr="00D27A7E" w:rsidRDefault="00D27A7E" w:rsidP="00D27A7E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↓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D27A7E" w:rsidRPr="00D27A7E" w:rsidTr="00ED4D09">
              <w:trPr>
                <w:trHeight w:val="603"/>
              </w:trPr>
              <w:tc>
                <w:tcPr>
                  <w:tcW w:w="9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7A7E" w:rsidRPr="00D27A7E" w:rsidRDefault="00D27A7E" w:rsidP="00D27A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7A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Выдача соглашения о расторжении договора аренды на земельный участок</w:t>
                  </w:r>
                  <w:r w:rsidRPr="00D27A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заявителю</w:t>
                  </w:r>
                </w:p>
              </w:tc>
            </w:tr>
          </w:tbl>
          <w:p w:rsidR="00D27A7E" w:rsidRPr="00D27A7E" w:rsidRDefault="00D27A7E" w:rsidP="00D27A7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0CB6" w:rsidRPr="001D62DB" w:rsidRDefault="00880CB6" w:rsidP="00880CB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B6" w:rsidRPr="001D62DB" w:rsidRDefault="00880CB6" w:rsidP="00C6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7FB" w:rsidRDefault="006167FB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767" w:rsidRDefault="00A3076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767" w:rsidRDefault="00A3076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767" w:rsidRDefault="00A3076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E7C" w:rsidRDefault="00F64E7C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E7C" w:rsidRDefault="00F64E7C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E7C" w:rsidRDefault="00F64E7C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E7C" w:rsidRDefault="00F64E7C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7D9" w:rsidRPr="007977D9" w:rsidRDefault="007977D9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9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7977D9" w:rsidRPr="007977D9" w:rsidRDefault="007977D9" w:rsidP="00DE11B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9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977D9" w:rsidRPr="007977D9" w:rsidRDefault="007977D9" w:rsidP="00DE11B7">
      <w:pPr>
        <w:suppressAutoHyphens/>
        <w:spacing w:after="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оказания муниципальной услуги </w:t>
      </w:r>
    </w:p>
    <w:p w:rsidR="00D27A7E" w:rsidRDefault="007977D9" w:rsidP="00D27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27A7E" w:rsidRPr="00D27A7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договора аренды, безвозмездного </w:t>
      </w:r>
    </w:p>
    <w:p w:rsidR="007977D9" w:rsidRPr="007977D9" w:rsidRDefault="00D27A7E" w:rsidP="00D27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пользования земельным участком</w:t>
      </w:r>
      <w:r w:rsidR="007977D9" w:rsidRPr="00D27A7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</w:t>
      </w:r>
    </w:p>
    <w:p w:rsidR="007977D9" w:rsidRPr="007977D9" w:rsidRDefault="007977D9" w:rsidP="00DE11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ОБРАЗЕЦ ЗАЯВЛЕНИЯ</w:t>
      </w: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дминистрации Константиновского района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                     от______________________________________ 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(наименование, Ф.И.О. заявителя)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очтовый адрес__________________________ 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 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A7E" w:rsidRPr="00D27A7E" w:rsidRDefault="00D27A7E" w:rsidP="00D27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27A7E" w:rsidRPr="00D27A7E" w:rsidRDefault="00D27A7E" w:rsidP="00D27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27A7E" w:rsidRPr="00D27A7E" w:rsidRDefault="00D27A7E" w:rsidP="00D2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A7E" w:rsidRP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8"/>
          <w:szCs w:val="28"/>
          <w:lang w:eastAsia="ru-RU"/>
        </w:rPr>
        <w:t>Прошу Вас расторгнуть договор аренды № ____ от______________________ на земельный участок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____________</w:t>
      </w:r>
      <w:r w:rsidRPr="00D27A7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по адресу: __________________________________________________________________  кадастровый номер___________________, </w:t>
      </w:r>
    </w:p>
    <w:p w:rsidR="00D27A7E" w:rsidRP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______________________________________________</w:t>
      </w:r>
    </w:p>
    <w:p w:rsidR="00D27A7E" w:rsidRPr="00D27A7E" w:rsidRDefault="00D27A7E" w:rsidP="00D27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7E" w:rsidRPr="00D27A7E" w:rsidRDefault="00D27A7E" w:rsidP="00D27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A7E">
        <w:rPr>
          <w:rFonts w:ascii="Times New Roman" w:eastAsia="Times New Roman" w:hAnsi="Times New Roman"/>
          <w:sz w:val="24"/>
          <w:szCs w:val="24"/>
          <w:lang w:eastAsia="ru-RU"/>
        </w:rPr>
        <w:t>Выражаю свое согласие на обработку предоставленных мною персональных данных в соответствии с ФЗ от 27.07.2006 г. №152-ФЗ «О персональных данных».</w:t>
      </w: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D27A7E" w:rsidRDefault="00D27A7E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7A7E" w:rsidRDefault="00D27A7E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7A7E" w:rsidRDefault="00D27A7E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7A7E" w:rsidRDefault="00D27A7E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7A7E" w:rsidRDefault="00D27A7E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________________________                                                                   ____________________</w:t>
      </w:r>
    </w:p>
    <w:p w:rsidR="007977D9" w:rsidRPr="007977D9" w:rsidRDefault="007977D9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подпись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  <w:t>дата</w:t>
      </w:r>
    </w:p>
    <w:p w:rsid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271D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71D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71D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71D" w:rsidRPr="001D62DB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271D" w:rsidRPr="001D62DB" w:rsidSect="00BE6EC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8D" w:rsidRDefault="001B278D" w:rsidP="000566FD">
      <w:pPr>
        <w:spacing w:after="0" w:line="240" w:lineRule="auto"/>
      </w:pPr>
      <w:r>
        <w:separator/>
      </w:r>
    </w:p>
  </w:endnote>
  <w:endnote w:type="continuationSeparator" w:id="0">
    <w:p w:rsidR="001B278D" w:rsidRDefault="001B278D" w:rsidP="000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8D" w:rsidRDefault="001B278D" w:rsidP="000566FD">
      <w:pPr>
        <w:spacing w:after="0" w:line="240" w:lineRule="auto"/>
      </w:pPr>
      <w:r>
        <w:separator/>
      </w:r>
    </w:p>
  </w:footnote>
  <w:footnote w:type="continuationSeparator" w:id="0">
    <w:p w:rsidR="001B278D" w:rsidRDefault="001B278D" w:rsidP="000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2B658C"/>
    <w:multiLevelType w:val="hybridMultilevel"/>
    <w:tmpl w:val="E39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57472"/>
    <w:multiLevelType w:val="multilevel"/>
    <w:tmpl w:val="8124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3">
    <w:nsid w:val="283A7FEA"/>
    <w:multiLevelType w:val="hybridMultilevel"/>
    <w:tmpl w:val="3254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9150E"/>
    <w:multiLevelType w:val="hybridMultilevel"/>
    <w:tmpl w:val="223CE004"/>
    <w:lvl w:ilvl="0" w:tplc="2EF841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B"/>
    <w:rsid w:val="0001478B"/>
    <w:rsid w:val="000566FD"/>
    <w:rsid w:val="00076A34"/>
    <w:rsid w:val="000B0833"/>
    <w:rsid w:val="000C73A8"/>
    <w:rsid w:val="00182D98"/>
    <w:rsid w:val="00195E90"/>
    <w:rsid w:val="001B0D5F"/>
    <w:rsid w:val="001B263C"/>
    <w:rsid w:val="001B278D"/>
    <w:rsid w:val="001D42E7"/>
    <w:rsid w:val="001D62DB"/>
    <w:rsid w:val="001D7615"/>
    <w:rsid w:val="001D7BFE"/>
    <w:rsid w:val="0021777E"/>
    <w:rsid w:val="002307B1"/>
    <w:rsid w:val="00235F44"/>
    <w:rsid w:val="00272F4A"/>
    <w:rsid w:val="002750F1"/>
    <w:rsid w:val="00275334"/>
    <w:rsid w:val="00296D4C"/>
    <w:rsid w:val="002A5F34"/>
    <w:rsid w:val="002A5F85"/>
    <w:rsid w:val="002C6426"/>
    <w:rsid w:val="002E0FA6"/>
    <w:rsid w:val="002E6C2D"/>
    <w:rsid w:val="002F08CE"/>
    <w:rsid w:val="00300916"/>
    <w:rsid w:val="00306C50"/>
    <w:rsid w:val="0033650E"/>
    <w:rsid w:val="00345D10"/>
    <w:rsid w:val="00357A83"/>
    <w:rsid w:val="003624D4"/>
    <w:rsid w:val="003C0365"/>
    <w:rsid w:val="00433131"/>
    <w:rsid w:val="0043598A"/>
    <w:rsid w:val="00436130"/>
    <w:rsid w:val="00452F23"/>
    <w:rsid w:val="00463B76"/>
    <w:rsid w:val="004745EF"/>
    <w:rsid w:val="004A3D18"/>
    <w:rsid w:val="004C0780"/>
    <w:rsid w:val="004E266E"/>
    <w:rsid w:val="004E5AD7"/>
    <w:rsid w:val="005246CA"/>
    <w:rsid w:val="00543A89"/>
    <w:rsid w:val="00551DD5"/>
    <w:rsid w:val="00572BD8"/>
    <w:rsid w:val="006167FB"/>
    <w:rsid w:val="006233ED"/>
    <w:rsid w:val="0063698B"/>
    <w:rsid w:val="00637EF3"/>
    <w:rsid w:val="00654F05"/>
    <w:rsid w:val="00685C21"/>
    <w:rsid w:val="006E181C"/>
    <w:rsid w:val="00710546"/>
    <w:rsid w:val="00743559"/>
    <w:rsid w:val="00762C76"/>
    <w:rsid w:val="00764E38"/>
    <w:rsid w:val="00766FAB"/>
    <w:rsid w:val="007977D9"/>
    <w:rsid w:val="007C7CA8"/>
    <w:rsid w:val="007E6B1E"/>
    <w:rsid w:val="007F3C31"/>
    <w:rsid w:val="007F4527"/>
    <w:rsid w:val="0081413A"/>
    <w:rsid w:val="008176A2"/>
    <w:rsid w:val="00823F64"/>
    <w:rsid w:val="00825CDC"/>
    <w:rsid w:val="00844EA4"/>
    <w:rsid w:val="008462BC"/>
    <w:rsid w:val="00865716"/>
    <w:rsid w:val="00877BF0"/>
    <w:rsid w:val="00880CB6"/>
    <w:rsid w:val="0088159D"/>
    <w:rsid w:val="00883D97"/>
    <w:rsid w:val="008875F1"/>
    <w:rsid w:val="008C2E57"/>
    <w:rsid w:val="0092271D"/>
    <w:rsid w:val="00922C7F"/>
    <w:rsid w:val="00925EC7"/>
    <w:rsid w:val="00941214"/>
    <w:rsid w:val="00942C60"/>
    <w:rsid w:val="00944B04"/>
    <w:rsid w:val="009601CB"/>
    <w:rsid w:val="009715F5"/>
    <w:rsid w:val="009902AC"/>
    <w:rsid w:val="009C5857"/>
    <w:rsid w:val="009D6BD3"/>
    <w:rsid w:val="009D754F"/>
    <w:rsid w:val="009D7BEE"/>
    <w:rsid w:val="00A0134A"/>
    <w:rsid w:val="00A047D7"/>
    <w:rsid w:val="00A25341"/>
    <w:rsid w:val="00A27256"/>
    <w:rsid w:val="00A30109"/>
    <w:rsid w:val="00A30767"/>
    <w:rsid w:val="00A431ED"/>
    <w:rsid w:val="00A94663"/>
    <w:rsid w:val="00AA26DD"/>
    <w:rsid w:val="00AA7248"/>
    <w:rsid w:val="00AB0F83"/>
    <w:rsid w:val="00AB47C9"/>
    <w:rsid w:val="00AE1B94"/>
    <w:rsid w:val="00AF117C"/>
    <w:rsid w:val="00B17800"/>
    <w:rsid w:val="00B33DBD"/>
    <w:rsid w:val="00B768C2"/>
    <w:rsid w:val="00B872F1"/>
    <w:rsid w:val="00B91FCE"/>
    <w:rsid w:val="00B978CB"/>
    <w:rsid w:val="00BA6FEA"/>
    <w:rsid w:val="00BC0510"/>
    <w:rsid w:val="00BD0E57"/>
    <w:rsid w:val="00BE6EC0"/>
    <w:rsid w:val="00C65716"/>
    <w:rsid w:val="00C83467"/>
    <w:rsid w:val="00CA187E"/>
    <w:rsid w:val="00CE2B35"/>
    <w:rsid w:val="00CE5CE0"/>
    <w:rsid w:val="00CE6FE1"/>
    <w:rsid w:val="00D067FC"/>
    <w:rsid w:val="00D06ACD"/>
    <w:rsid w:val="00D12B44"/>
    <w:rsid w:val="00D27A7E"/>
    <w:rsid w:val="00D45FBF"/>
    <w:rsid w:val="00D50B99"/>
    <w:rsid w:val="00D836F1"/>
    <w:rsid w:val="00DE11B7"/>
    <w:rsid w:val="00DF0B9B"/>
    <w:rsid w:val="00DF573B"/>
    <w:rsid w:val="00E22BD1"/>
    <w:rsid w:val="00E406F0"/>
    <w:rsid w:val="00E94C6E"/>
    <w:rsid w:val="00ED4D09"/>
    <w:rsid w:val="00ED6B42"/>
    <w:rsid w:val="00EE7E89"/>
    <w:rsid w:val="00EF5F11"/>
    <w:rsid w:val="00F50DDD"/>
    <w:rsid w:val="00F64E7C"/>
    <w:rsid w:val="00F82760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4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557/?dst=100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4ECC-1A65-431A-8BE3-B814B666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Links>
    <vt:vector size="30" baseType="variant"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consultantplus://offline/ref=762EF54646006C500DD4D5AEE2468C7BBFE4F7361981EEC8C2A4BFDBF9C07B3B93C2434E0F1CE612B2kEI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http://www.consultant.ru/document/cons_doc_LAW_163557/?dst=100023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Арешев</cp:lastModifiedBy>
  <cp:revision>2</cp:revision>
  <cp:lastPrinted>2016-03-31T11:17:00Z</cp:lastPrinted>
  <dcterms:created xsi:type="dcterms:W3CDTF">2016-04-14T12:10:00Z</dcterms:created>
  <dcterms:modified xsi:type="dcterms:W3CDTF">2016-04-14T12:10:00Z</dcterms:modified>
</cp:coreProperties>
</file>