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CA" w:rsidRPr="003E12CE" w:rsidRDefault="00CC07CA" w:rsidP="00CC07CA">
      <w:pPr>
        <w:ind w:left="851" w:right="848"/>
        <w:jc w:val="center"/>
        <w:rPr>
          <w:spacing w:val="28"/>
          <w:sz w:val="28"/>
          <w:szCs w:val="28"/>
        </w:rPr>
      </w:pPr>
      <w:r w:rsidRPr="003E12CE">
        <w:rPr>
          <w:spacing w:val="28"/>
          <w:sz w:val="28"/>
          <w:szCs w:val="28"/>
        </w:rPr>
        <w:t>РОССИЙСКАЯ ФЕДЕРАЦИЯ</w:t>
      </w:r>
    </w:p>
    <w:p w:rsidR="00CC07CA" w:rsidRPr="003E12CE" w:rsidRDefault="00CC07CA" w:rsidP="00CC07CA">
      <w:pPr>
        <w:ind w:left="851" w:right="848"/>
        <w:jc w:val="center"/>
        <w:rPr>
          <w:spacing w:val="28"/>
          <w:sz w:val="28"/>
          <w:szCs w:val="28"/>
        </w:rPr>
      </w:pPr>
      <w:r w:rsidRPr="003E12CE">
        <w:rPr>
          <w:spacing w:val="28"/>
          <w:sz w:val="28"/>
          <w:szCs w:val="28"/>
        </w:rPr>
        <w:t>РОСТОВСКАЯ ОБЛАСТЬ</w:t>
      </w:r>
    </w:p>
    <w:p w:rsidR="00CC07CA" w:rsidRPr="003E12CE" w:rsidRDefault="00CC07CA" w:rsidP="00CC07CA">
      <w:pPr>
        <w:ind w:left="851" w:right="848"/>
        <w:jc w:val="center"/>
        <w:rPr>
          <w:spacing w:val="28"/>
          <w:sz w:val="28"/>
          <w:szCs w:val="28"/>
        </w:rPr>
      </w:pPr>
      <w:r w:rsidRPr="003E12CE">
        <w:rPr>
          <w:spacing w:val="28"/>
          <w:sz w:val="28"/>
          <w:szCs w:val="28"/>
        </w:rPr>
        <w:t>МУНИЦИПАЛЬНОЕ ОБРАЗОВАНИЕ</w:t>
      </w:r>
    </w:p>
    <w:p w:rsidR="00CC07CA" w:rsidRPr="003E12CE" w:rsidRDefault="00CC07CA" w:rsidP="00CC07CA">
      <w:pPr>
        <w:ind w:left="851" w:right="848"/>
        <w:jc w:val="center"/>
        <w:rPr>
          <w:spacing w:val="28"/>
          <w:sz w:val="28"/>
          <w:szCs w:val="28"/>
        </w:rPr>
      </w:pPr>
      <w:r w:rsidRPr="003E12CE">
        <w:rPr>
          <w:spacing w:val="28"/>
          <w:sz w:val="28"/>
          <w:szCs w:val="28"/>
        </w:rPr>
        <w:t>«КОНСТАНТИНОВСКИЙ РАЙОН»</w:t>
      </w:r>
    </w:p>
    <w:p w:rsidR="00CC07CA" w:rsidRPr="003E12CE" w:rsidRDefault="00CC07CA" w:rsidP="00CC07CA">
      <w:pPr>
        <w:ind w:left="851" w:right="848"/>
        <w:jc w:val="center"/>
        <w:rPr>
          <w:spacing w:val="28"/>
          <w:sz w:val="28"/>
          <w:szCs w:val="28"/>
        </w:rPr>
      </w:pPr>
    </w:p>
    <w:p w:rsidR="00CC07CA" w:rsidRPr="003E12CE" w:rsidRDefault="00CC07CA" w:rsidP="00CC07CA">
      <w:pPr>
        <w:ind w:left="420" w:right="848"/>
        <w:jc w:val="center"/>
        <w:rPr>
          <w:spacing w:val="28"/>
          <w:sz w:val="28"/>
          <w:szCs w:val="28"/>
        </w:rPr>
      </w:pPr>
      <w:r w:rsidRPr="003E12CE">
        <w:rPr>
          <w:spacing w:val="28"/>
          <w:sz w:val="28"/>
          <w:szCs w:val="28"/>
        </w:rPr>
        <w:t>АДМИНИСТРАЦИЯ КОНСТАНТИНОВСКОГО РАЙОНА</w:t>
      </w:r>
    </w:p>
    <w:p w:rsidR="00CC07CA" w:rsidRPr="003E12CE" w:rsidRDefault="00CC07CA" w:rsidP="00CC07CA">
      <w:pPr>
        <w:ind w:left="1701" w:right="1983"/>
        <w:jc w:val="center"/>
        <w:rPr>
          <w:sz w:val="28"/>
          <w:szCs w:val="28"/>
        </w:rPr>
      </w:pPr>
    </w:p>
    <w:p w:rsidR="00CC07CA" w:rsidRPr="003E12CE" w:rsidRDefault="00CC07CA" w:rsidP="00CC07CA">
      <w:pPr>
        <w:ind w:left="1701" w:right="1983"/>
        <w:jc w:val="center"/>
        <w:rPr>
          <w:rFonts w:ascii="Times New Roman CYR" w:hAnsi="Times New Roman CYR" w:cs="Times New Roman CYR"/>
          <w:sz w:val="28"/>
          <w:szCs w:val="28"/>
        </w:rPr>
      </w:pPr>
      <w:r w:rsidRPr="003E12CE">
        <w:rPr>
          <w:rFonts w:ascii="Times New Roman CYR" w:hAnsi="Times New Roman CYR" w:cs="Times New Roman CYR"/>
          <w:sz w:val="28"/>
          <w:szCs w:val="28"/>
        </w:rPr>
        <w:t>ПОСТАНОВЛЕНИЕ</w:t>
      </w:r>
    </w:p>
    <w:p w:rsidR="00CC07CA" w:rsidRPr="003E12CE" w:rsidRDefault="00CC07CA" w:rsidP="00CC07CA">
      <w:pPr>
        <w:jc w:val="center"/>
        <w:rPr>
          <w:spacing w:val="28"/>
          <w:sz w:val="28"/>
          <w:szCs w:val="28"/>
        </w:rPr>
      </w:pPr>
    </w:p>
    <w:tbl>
      <w:tblPr>
        <w:tblW w:w="0" w:type="auto"/>
        <w:tblInd w:w="250" w:type="dxa"/>
        <w:tblLayout w:type="fixed"/>
        <w:tblLook w:val="0000"/>
      </w:tblPr>
      <w:tblGrid>
        <w:gridCol w:w="3107"/>
        <w:gridCol w:w="3107"/>
        <w:gridCol w:w="3142"/>
      </w:tblGrid>
      <w:tr w:rsidR="00CC07CA" w:rsidRPr="003E12CE" w:rsidTr="00CC07CA">
        <w:trPr>
          <w:trHeight w:val="513"/>
        </w:trPr>
        <w:tc>
          <w:tcPr>
            <w:tcW w:w="3107" w:type="dxa"/>
          </w:tcPr>
          <w:p w:rsidR="00CC07CA" w:rsidRPr="003E12CE" w:rsidRDefault="00D24284" w:rsidP="00CC07CA">
            <w:pPr>
              <w:rPr>
                <w:sz w:val="28"/>
                <w:szCs w:val="28"/>
              </w:rPr>
            </w:pPr>
            <w:r>
              <w:rPr>
                <w:sz w:val="28"/>
                <w:szCs w:val="28"/>
              </w:rPr>
              <w:t>03.12.2015</w:t>
            </w:r>
          </w:p>
        </w:tc>
        <w:tc>
          <w:tcPr>
            <w:tcW w:w="3107" w:type="dxa"/>
          </w:tcPr>
          <w:p w:rsidR="00CC07CA" w:rsidRPr="003E12CE" w:rsidRDefault="00CC07CA" w:rsidP="00CC07CA">
            <w:pPr>
              <w:tabs>
                <w:tab w:val="center" w:pos="4962"/>
                <w:tab w:val="right" w:pos="9639"/>
              </w:tabs>
              <w:jc w:val="center"/>
              <w:rPr>
                <w:rFonts w:ascii="Times New Roman CYR" w:hAnsi="Times New Roman CYR" w:cs="Times New Roman CYR"/>
                <w:sz w:val="28"/>
                <w:szCs w:val="28"/>
              </w:rPr>
            </w:pPr>
            <w:r w:rsidRPr="003E12CE">
              <w:rPr>
                <w:rFonts w:ascii="Times New Roman CYR" w:hAnsi="Times New Roman CYR" w:cs="Times New Roman CYR"/>
                <w:sz w:val="28"/>
                <w:szCs w:val="28"/>
              </w:rPr>
              <w:t>Константиновск</w:t>
            </w:r>
          </w:p>
        </w:tc>
        <w:tc>
          <w:tcPr>
            <w:tcW w:w="3142" w:type="dxa"/>
          </w:tcPr>
          <w:p w:rsidR="00CC07CA" w:rsidRPr="003E12CE" w:rsidRDefault="00CC07CA" w:rsidP="00D24284">
            <w:pPr>
              <w:jc w:val="center"/>
              <w:rPr>
                <w:sz w:val="28"/>
                <w:szCs w:val="28"/>
              </w:rPr>
            </w:pPr>
            <w:r w:rsidRPr="003E12CE">
              <w:rPr>
                <w:rFonts w:ascii="Times New Roman CYR" w:hAnsi="Times New Roman CYR" w:cs="Times New Roman CYR"/>
                <w:sz w:val="28"/>
                <w:szCs w:val="28"/>
                <w:lang w:val="en-US"/>
              </w:rPr>
              <w:t xml:space="preserve">N </w:t>
            </w:r>
            <w:r w:rsidR="00D24284">
              <w:rPr>
                <w:rFonts w:ascii="Times New Roman CYR" w:hAnsi="Times New Roman CYR" w:cs="Times New Roman CYR"/>
                <w:sz w:val="28"/>
                <w:szCs w:val="28"/>
              </w:rPr>
              <w:t>924</w:t>
            </w:r>
          </w:p>
        </w:tc>
      </w:tr>
    </w:tbl>
    <w:p w:rsidR="009A1C2A" w:rsidRPr="003E12CE" w:rsidRDefault="003E12CE" w:rsidP="003E12CE">
      <w:pPr>
        <w:autoSpaceDE w:val="0"/>
        <w:ind w:right="5342"/>
        <w:jc w:val="both"/>
        <w:rPr>
          <w:bCs/>
          <w:sz w:val="28"/>
          <w:szCs w:val="28"/>
        </w:rPr>
      </w:pPr>
      <w:r w:rsidRPr="003E12CE">
        <w:rPr>
          <w:bCs/>
          <w:sz w:val="28"/>
          <w:szCs w:val="28"/>
        </w:rPr>
        <w:t>Об утверждении Административного регламента предоставления Администрацией Константиновского района муниципальной услуги «Передача в муниципальную собственность ранее приватизированных жилых помещений»</w:t>
      </w:r>
    </w:p>
    <w:p w:rsidR="009A1C2A" w:rsidRPr="00151DAC" w:rsidRDefault="009A1C2A" w:rsidP="009A1C2A">
      <w:pPr>
        <w:autoSpaceDE w:val="0"/>
        <w:rPr>
          <w:bCs/>
          <w:sz w:val="28"/>
          <w:szCs w:val="28"/>
        </w:rPr>
      </w:pPr>
    </w:p>
    <w:p w:rsidR="003E12CE" w:rsidRPr="003E12CE" w:rsidRDefault="003E12CE" w:rsidP="003E12CE">
      <w:pPr>
        <w:ind w:firstLine="540"/>
        <w:jc w:val="both"/>
        <w:outlineLvl w:val="0"/>
        <w:rPr>
          <w:sz w:val="28"/>
          <w:szCs w:val="28"/>
        </w:rPr>
      </w:pPr>
      <w:r w:rsidRPr="003E12CE">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proofErr w:type="gramStart"/>
      <w:r w:rsidRPr="003E12CE">
        <w:rPr>
          <w:sz w:val="28"/>
          <w:szCs w:val="28"/>
        </w:rPr>
        <w:t>Постановлением Администрации Константиновского района от 23.05.2013г. № 1013 «Об утверждении порядка разработки и утверждения административных регламентов предоставления муниципальных услуг»,</w:t>
      </w:r>
      <w:r w:rsidR="00BB756E">
        <w:rPr>
          <w:sz w:val="28"/>
          <w:szCs w:val="28"/>
        </w:rPr>
        <w:t xml:space="preserve"> статьей 15 Федерального закона от 24.11.1995 № 181-ФЗ «О социальной защите инвалидов в Российской Федерации» (в редакции, предусмотренной Федеральным законом от 01.12.2014 № 419-ФЗ «О внесении изменений в </w:t>
      </w:r>
      <w:proofErr w:type="gramEnd"/>
      <w:r w:rsidR="00BB756E">
        <w:rPr>
          <w:sz w:val="28"/>
          <w:szCs w:val="28"/>
        </w:rPr>
        <w:t>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E12CE" w:rsidRPr="003E12CE" w:rsidRDefault="003E12CE" w:rsidP="003E12CE">
      <w:pPr>
        <w:ind w:right="-284" w:firstLine="540"/>
        <w:jc w:val="both"/>
        <w:rPr>
          <w:sz w:val="28"/>
          <w:szCs w:val="28"/>
        </w:rPr>
      </w:pPr>
    </w:p>
    <w:p w:rsidR="003E12CE" w:rsidRPr="003E12CE" w:rsidRDefault="003E12CE" w:rsidP="003E12CE">
      <w:pPr>
        <w:ind w:right="-284"/>
        <w:jc w:val="center"/>
        <w:rPr>
          <w:bCs/>
          <w:sz w:val="28"/>
          <w:szCs w:val="28"/>
        </w:rPr>
      </w:pPr>
      <w:r w:rsidRPr="003E12CE">
        <w:rPr>
          <w:bCs/>
          <w:sz w:val="28"/>
          <w:szCs w:val="28"/>
        </w:rPr>
        <w:t>ПОСТАНОВЛЯЮ:</w:t>
      </w:r>
    </w:p>
    <w:p w:rsidR="003E12CE" w:rsidRPr="003E12CE" w:rsidRDefault="003E12CE" w:rsidP="003E12CE">
      <w:pPr>
        <w:ind w:right="-284"/>
        <w:jc w:val="center"/>
        <w:rPr>
          <w:sz w:val="28"/>
          <w:szCs w:val="28"/>
        </w:rPr>
      </w:pPr>
    </w:p>
    <w:p w:rsidR="003E12CE" w:rsidRPr="003E12CE" w:rsidRDefault="003E12CE" w:rsidP="003E12CE">
      <w:pPr>
        <w:pStyle w:val="ConsTitle"/>
        <w:widowControl/>
        <w:ind w:right="-23" w:firstLine="720"/>
        <w:jc w:val="both"/>
        <w:rPr>
          <w:rFonts w:ascii="Times New Roman" w:hAnsi="Times New Roman" w:cs="Times New Roman"/>
          <w:b w:val="0"/>
          <w:bCs w:val="0"/>
          <w:sz w:val="28"/>
          <w:szCs w:val="28"/>
        </w:rPr>
      </w:pPr>
      <w:r w:rsidRPr="003E12CE">
        <w:rPr>
          <w:rFonts w:ascii="Times New Roman" w:hAnsi="Times New Roman" w:cs="Times New Roman"/>
          <w:b w:val="0"/>
          <w:bCs w:val="0"/>
          <w:sz w:val="28"/>
          <w:szCs w:val="28"/>
        </w:rPr>
        <w:t>1. Утвердить Административный регламент Администрации</w:t>
      </w:r>
      <w:r>
        <w:rPr>
          <w:rFonts w:ascii="Times New Roman" w:hAnsi="Times New Roman" w:cs="Times New Roman"/>
          <w:b w:val="0"/>
          <w:bCs w:val="0"/>
          <w:sz w:val="28"/>
          <w:szCs w:val="28"/>
        </w:rPr>
        <w:t xml:space="preserve"> Константиновского района</w:t>
      </w:r>
      <w:r w:rsidRPr="00657887">
        <w:rPr>
          <w:rFonts w:ascii="Times New Roman" w:hAnsi="Times New Roman" w:cs="Times New Roman"/>
          <w:b w:val="0"/>
          <w:bCs w:val="0"/>
          <w:sz w:val="28"/>
          <w:szCs w:val="28"/>
        </w:rPr>
        <w:t xml:space="preserve"> </w:t>
      </w:r>
      <w:r w:rsidR="00BD4845">
        <w:rPr>
          <w:rFonts w:ascii="Times New Roman" w:hAnsi="Times New Roman" w:cs="Times New Roman"/>
          <w:b w:val="0"/>
          <w:bCs w:val="0"/>
          <w:sz w:val="28"/>
          <w:szCs w:val="28"/>
        </w:rPr>
        <w:t>предоставления</w:t>
      </w:r>
      <w:r w:rsidRPr="00657887">
        <w:rPr>
          <w:rFonts w:ascii="Times New Roman" w:hAnsi="Times New Roman" w:cs="Times New Roman"/>
          <w:b w:val="0"/>
          <w:bCs w:val="0"/>
          <w:sz w:val="28"/>
          <w:szCs w:val="28"/>
        </w:rPr>
        <w:t xml:space="preserve"> муниципальной </w:t>
      </w:r>
      <w:r>
        <w:rPr>
          <w:rFonts w:ascii="Times New Roman" w:hAnsi="Times New Roman" w:cs="Times New Roman"/>
          <w:b w:val="0"/>
          <w:bCs w:val="0"/>
          <w:sz w:val="28"/>
          <w:szCs w:val="28"/>
        </w:rPr>
        <w:t xml:space="preserve">услуги </w:t>
      </w:r>
      <w:r w:rsidRPr="003E12CE">
        <w:rPr>
          <w:rFonts w:ascii="Times New Roman" w:hAnsi="Times New Roman" w:cs="Times New Roman"/>
          <w:b w:val="0"/>
          <w:bCs w:val="0"/>
          <w:sz w:val="28"/>
          <w:szCs w:val="28"/>
        </w:rPr>
        <w:t>«Передача в муниципальную собственность ранее приватизированных жилых помещений», (прилагается).</w:t>
      </w:r>
    </w:p>
    <w:p w:rsidR="003E12CE" w:rsidRPr="003E12CE" w:rsidRDefault="003E12CE" w:rsidP="003E12CE">
      <w:pPr>
        <w:pStyle w:val="ConsNormal"/>
        <w:widowControl/>
        <w:ind w:right="0"/>
        <w:jc w:val="both"/>
        <w:rPr>
          <w:rFonts w:ascii="Times New Roman" w:hAnsi="Times New Roman" w:cs="Times New Roman"/>
          <w:sz w:val="28"/>
          <w:szCs w:val="28"/>
        </w:rPr>
      </w:pPr>
      <w:r w:rsidRPr="003E12CE">
        <w:rPr>
          <w:rFonts w:ascii="Times New Roman" w:hAnsi="Times New Roman" w:cs="Times New Roman"/>
          <w:sz w:val="28"/>
          <w:szCs w:val="28"/>
        </w:rPr>
        <w:t>2. Настоящее постановление вступает в силу со дня опубликования.</w:t>
      </w:r>
    </w:p>
    <w:p w:rsidR="003E12CE" w:rsidRPr="003E12CE" w:rsidRDefault="003E12CE" w:rsidP="003E12CE">
      <w:pPr>
        <w:ind w:firstLine="720"/>
        <w:jc w:val="both"/>
        <w:rPr>
          <w:sz w:val="28"/>
          <w:szCs w:val="28"/>
        </w:rPr>
      </w:pPr>
      <w:r>
        <w:rPr>
          <w:sz w:val="28"/>
          <w:szCs w:val="28"/>
        </w:rPr>
        <w:t>3</w:t>
      </w:r>
      <w:r w:rsidRPr="003E12CE">
        <w:rPr>
          <w:sz w:val="28"/>
          <w:szCs w:val="28"/>
        </w:rPr>
        <w:t xml:space="preserve">. </w:t>
      </w:r>
      <w:proofErr w:type="gramStart"/>
      <w:r w:rsidRPr="003E12CE">
        <w:rPr>
          <w:sz w:val="28"/>
          <w:szCs w:val="28"/>
        </w:rPr>
        <w:t>Контроль за</w:t>
      </w:r>
      <w:proofErr w:type="gramEnd"/>
      <w:r w:rsidRPr="003E12CE">
        <w:rPr>
          <w:sz w:val="28"/>
          <w:szCs w:val="28"/>
        </w:rPr>
        <w:t xml:space="preserve"> выполнением настоящего постановления возложить на заместителя Главы Администрации Константиновского района А.П. Волкова.</w:t>
      </w:r>
    </w:p>
    <w:p w:rsidR="003E12CE" w:rsidRPr="003E12CE" w:rsidRDefault="003E12CE" w:rsidP="003E12CE">
      <w:pPr>
        <w:ind w:right="-284"/>
        <w:jc w:val="both"/>
        <w:rPr>
          <w:sz w:val="28"/>
          <w:szCs w:val="28"/>
        </w:rPr>
      </w:pPr>
    </w:p>
    <w:p w:rsidR="00C374D6" w:rsidRPr="00C374D6" w:rsidRDefault="00C374D6" w:rsidP="00C374D6">
      <w:pPr>
        <w:ind w:right="-30"/>
        <w:jc w:val="both"/>
        <w:rPr>
          <w:sz w:val="28"/>
          <w:szCs w:val="28"/>
        </w:rPr>
      </w:pPr>
      <w:r w:rsidRPr="00C374D6">
        <w:rPr>
          <w:sz w:val="28"/>
          <w:szCs w:val="28"/>
        </w:rPr>
        <w:t>Первый заместитель главы Администрации</w:t>
      </w:r>
    </w:p>
    <w:p w:rsidR="00C374D6" w:rsidRPr="00C374D6" w:rsidRDefault="00C374D6" w:rsidP="00C374D6">
      <w:pPr>
        <w:ind w:right="-30"/>
        <w:jc w:val="both"/>
        <w:rPr>
          <w:sz w:val="28"/>
          <w:szCs w:val="28"/>
        </w:rPr>
      </w:pPr>
      <w:r w:rsidRPr="00C374D6">
        <w:rPr>
          <w:sz w:val="28"/>
          <w:szCs w:val="28"/>
        </w:rPr>
        <w:t xml:space="preserve">Константиновского района                                           </w:t>
      </w:r>
      <w:r>
        <w:rPr>
          <w:sz w:val="28"/>
          <w:szCs w:val="28"/>
        </w:rPr>
        <w:t xml:space="preserve">    </w:t>
      </w:r>
      <w:r w:rsidRPr="00C374D6">
        <w:rPr>
          <w:sz w:val="28"/>
          <w:szCs w:val="28"/>
        </w:rPr>
        <w:t xml:space="preserve">                     Л.В. Ткачева</w:t>
      </w:r>
    </w:p>
    <w:p w:rsidR="009A1C2A" w:rsidRDefault="009A1C2A" w:rsidP="009A1C2A">
      <w:pPr>
        <w:autoSpaceDE w:val="0"/>
        <w:jc w:val="both"/>
        <w:rPr>
          <w:sz w:val="28"/>
          <w:szCs w:val="28"/>
        </w:rPr>
      </w:pPr>
    </w:p>
    <w:p w:rsidR="00735AC5" w:rsidRPr="00735AC5" w:rsidRDefault="00735AC5" w:rsidP="00735AC5">
      <w:pPr>
        <w:ind w:right="-284"/>
        <w:jc w:val="both"/>
        <w:rPr>
          <w:sz w:val="28"/>
          <w:szCs w:val="28"/>
        </w:rPr>
      </w:pPr>
      <w:r w:rsidRPr="00735AC5">
        <w:rPr>
          <w:sz w:val="28"/>
          <w:szCs w:val="28"/>
        </w:rPr>
        <w:t xml:space="preserve">Верно: Управляющий делами – </w:t>
      </w:r>
    </w:p>
    <w:p w:rsidR="00735AC5" w:rsidRPr="00735AC5" w:rsidRDefault="00735AC5" w:rsidP="00735AC5">
      <w:pPr>
        <w:ind w:right="-30"/>
        <w:jc w:val="both"/>
        <w:rPr>
          <w:sz w:val="28"/>
          <w:szCs w:val="28"/>
        </w:rPr>
      </w:pPr>
      <w:r w:rsidRPr="00735AC5">
        <w:rPr>
          <w:sz w:val="28"/>
          <w:szCs w:val="28"/>
        </w:rPr>
        <w:t>Начальник общего отдела</w:t>
      </w:r>
      <w:r w:rsidRPr="00735AC5">
        <w:rPr>
          <w:sz w:val="28"/>
          <w:szCs w:val="28"/>
        </w:rPr>
        <w:tab/>
      </w:r>
      <w:r w:rsidRPr="00735AC5">
        <w:rPr>
          <w:sz w:val="28"/>
          <w:szCs w:val="28"/>
        </w:rPr>
        <w:tab/>
      </w:r>
      <w:r w:rsidRPr="00735AC5">
        <w:rPr>
          <w:sz w:val="28"/>
          <w:szCs w:val="28"/>
        </w:rPr>
        <w:tab/>
      </w:r>
      <w:r w:rsidRPr="00735AC5">
        <w:rPr>
          <w:sz w:val="28"/>
          <w:szCs w:val="28"/>
        </w:rPr>
        <w:tab/>
      </w:r>
      <w:r w:rsidRPr="00735AC5">
        <w:rPr>
          <w:sz w:val="28"/>
          <w:szCs w:val="28"/>
        </w:rPr>
        <w:tab/>
      </w:r>
      <w:r w:rsidRPr="00735AC5">
        <w:rPr>
          <w:sz w:val="28"/>
          <w:szCs w:val="28"/>
        </w:rPr>
        <w:tab/>
        <w:t xml:space="preserve">        Е.Н. </w:t>
      </w:r>
      <w:proofErr w:type="spellStart"/>
      <w:r w:rsidRPr="00735AC5">
        <w:rPr>
          <w:sz w:val="28"/>
          <w:szCs w:val="28"/>
        </w:rPr>
        <w:t>Кузменькова</w:t>
      </w:r>
      <w:proofErr w:type="spellEnd"/>
    </w:p>
    <w:p w:rsidR="003E12CE" w:rsidRPr="00610357" w:rsidRDefault="003E12CE" w:rsidP="003E12CE">
      <w:pPr>
        <w:ind w:left="6237"/>
        <w:jc w:val="center"/>
        <w:rPr>
          <w:bCs/>
          <w:spacing w:val="-1"/>
        </w:rPr>
      </w:pPr>
      <w:bookmarkStart w:id="0" w:name="Par34"/>
      <w:bookmarkEnd w:id="0"/>
      <w:r w:rsidRPr="00610357">
        <w:rPr>
          <w:bCs/>
          <w:spacing w:val="-1"/>
        </w:rPr>
        <w:lastRenderedPageBreak/>
        <w:t>Приложение</w:t>
      </w:r>
    </w:p>
    <w:p w:rsidR="003E12CE" w:rsidRPr="002D41F6" w:rsidRDefault="003E12CE" w:rsidP="003E12CE">
      <w:pPr>
        <w:shd w:val="clear" w:color="auto" w:fill="FFFFFF"/>
        <w:ind w:left="6237"/>
        <w:jc w:val="center"/>
        <w:rPr>
          <w:bCs/>
          <w:spacing w:val="-1"/>
        </w:rPr>
      </w:pPr>
      <w:r w:rsidRPr="002D41F6">
        <w:rPr>
          <w:bCs/>
          <w:spacing w:val="-1"/>
        </w:rPr>
        <w:t xml:space="preserve">к постановлению </w:t>
      </w:r>
    </w:p>
    <w:p w:rsidR="003E12CE" w:rsidRPr="002D41F6" w:rsidRDefault="003E12CE" w:rsidP="003E12CE">
      <w:pPr>
        <w:shd w:val="clear" w:color="auto" w:fill="FFFFFF"/>
        <w:ind w:left="6237"/>
        <w:jc w:val="center"/>
        <w:rPr>
          <w:bCs/>
          <w:spacing w:val="-1"/>
        </w:rPr>
      </w:pPr>
      <w:r w:rsidRPr="002D41F6">
        <w:rPr>
          <w:bCs/>
          <w:spacing w:val="-1"/>
        </w:rPr>
        <w:t>Администрации</w:t>
      </w:r>
    </w:p>
    <w:p w:rsidR="003E12CE" w:rsidRPr="002D41F6" w:rsidRDefault="003E12CE" w:rsidP="003E12CE">
      <w:pPr>
        <w:shd w:val="clear" w:color="auto" w:fill="FFFFFF"/>
        <w:ind w:left="6237"/>
        <w:jc w:val="center"/>
        <w:rPr>
          <w:bCs/>
          <w:spacing w:val="-1"/>
        </w:rPr>
      </w:pPr>
      <w:r w:rsidRPr="002D41F6">
        <w:rPr>
          <w:bCs/>
          <w:spacing w:val="-1"/>
        </w:rPr>
        <w:t>Константиновского района</w:t>
      </w:r>
    </w:p>
    <w:p w:rsidR="003E12CE" w:rsidRPr="002D41F6" w:rsidRDefault="003E12CE" w:rsidP="003E12CE">
      <w:pPr>
        <w:shd w:val="clear" w:color="auto" w:fill="FFFFFF"/>
        <w:ind w:left="6237"/>
        <w:jc w:val="center"/>
        <w:rPr>
          <w:bCs/>
          <w:spacing w:val="-1"/>
        </w:rPr>
      </w:pPr>
      <w:r w:rsidRPr="002D41F6">
        <w:rPr>
          <w:bCs/>
          <w:spacing w:val="-1"/>
        </w:rPr>
        <w:t xml:space="preserve">от </w:t>
      </w:r>
      <w:r w:rsidR="00D24284">
        <w:rPr>
          <w:bCs/>
          <w:spacing w:val="-1"/>
        </w:rPr>
        <w:t xml:space="preserve">03.12.2015 </w:t>
      </w:r>
      <w:r w:rsidRPr="002D41F6">
        <w:rPr>
          <w:bCs/>
          <w:spacing w:val="-1"/>
        </w:rPr>
        <w:t xml:space="preserve">№ </w:t>
      </w:r>
      <w:r w:rsidR="00D24284">
        <w:rPr>
          <w:bCs/>
          <w:spacing w:val="-1"/>
        </w:rPr>
        <w:t>924</w:t>
      </w:r>
    </w:p>
    <w:p w:rsidR="009A1C2A" w:rsidRPr="0008799B" w:rsidRDefault="009A1C2A" w:rsidP="009A1C2A">
      <w:pPr>
        <w:autoSpaceDE w:val="0"/>
        <w:jc w:val="center"/>
        <w:rPr>
          <w:b/>
          <w:bCs/>
          <w:sz w:val="16"/>
          <w:szCs w:val="16"/>
        </w:rPr>
      </w:pPr>
    </w:p>
    <w:p w:rsidR="009A1C2A" w:rsidRPr="0008799B" w:rsidRDefault="009A1C2A" w:rsidP="003350F2">
      <w:pPr>
        <w:autoSpaceDE w:val="0"/>
        <w:rPr>
          <w:b/>
          <w:bCs/>
          <w:sz w:val="16"/>
          <w:szCs w:val="16"/>
        </w:rPr>
      </w:pPr>
    </w:p>
    <w:p w:rsidR="003350F2" w:rsidRPr="003350F2" w:rsidRDefault="003350F2" w:rsidP="003350F2">
      <w:pPr>
        <w:autoSpaceDE w:val="0"/>
        <w:jc w:val="center"/>
        <w:rPr>
          <w:b/>
          <w:bCs/>
          <w:sz w:val="28"/>
          <w:szCs w:val="28"/>
        </w:rPr>
      </w:pPr>
      <w:bookmarkStart w:id="1" w:name="Par33"/>
      <w:bookmarkEnd w:id="1"/>
      <w:r w:rsidRPr="003350F2">
        <w:rPr>
          <w:b/>
          <w:bCs/>
          <w:sz w:val="28"/>
          <w:szCs w:val="28"/>
        </w:rPr>
        <w:t>Административный регламент</w:t>
      </w:r>
    </w:p>
    <w:p w:rsidR="003350F2" w:rsidRPr="003350F2" w:rsidRDefault="003350F2" w:rsidP="003350F2">
      <w:pPr>
        <w:autoSpaceDE w:val="0"/>
        <w:jc w:val="center"/>
        <w:rPr>
          <w:bCs/>
        </w:rPr>
      </w:pPr>
      <w:r w:rsidRPr="003350F2">
        <w:rPr>
          <w:bCs/>
        </w:rPr>
        <w:t>предоставления Администрацией Константиновского район муниципальной услуги</w:t>
      </w:r>
    </w:p>
    <w:p w:rsidR="003350F2" w:rsidRDefault="003350F2" w:rsidP="003350F2">
      <w:pPr>
        <w:autoSpaceDE w:val="0"/>
        <w:jc w:val="center"/>
        <w:rPr>
          <w:bCs/>
        </w:rPr>
      </w:pPr>
      <w:r>
        <w:rPr>
          <w:bCs/>
        </w:rPr>
        <w:t>«Передача в муниципальную собственность ранее приватизированных жилых помещений»</w:t>
      </w:r>
    </w:p>
    <w:p w:rsidR="009A1C2A" w:rsidRDefault="009A1C2A" w:rsidP="009A1C2A">
      <w:pPr>
        <w:jc w:val="both"/>
      </w:pPr>
    </w:p>
    <w:p w:rsidR="009A1C2A" w:rsidRPr="0008799B" w:rsidRDefault="009A1C2A" w:rsidP="009A1C2A">
      <w:pPr>
        <w:jc w:val="center"/>
        <w:rPr>
          <w:b/>
        </w:rPr>
      </w:pPr>
      <w:r w:rsidRPr="0008799B">
        <w:rPr>
          <w:b/>
        </w:rPr>
        <w:t>Раздел 1. Общие положения</w:t>
      </w:r>
    </w:p>
    <w:p w:rsidR="009A1C2A" w:rsidRDefault="009A1C2A" w:rsidP="009A1C2A">
      <w:pPr>
        <w:jc w:val="both"/>
      </w:pPr>
    </w:p>
    <w:p w:rsidR="009A1C2A" w:rsidRDefault="009A1C2A" w:rsidP="009A1C2A">
      <w:pPr>
        <w:jc w:val="both"/>
      </w:pPr>
      <w:r>
        <w:tab/>
        <w:t>1.1. Предмет регулирования Административного регламента</w:t>
      </w:r>
    </w:p>
    <w:p w:rsidR="009A1C2A" w:rsidRDefault="009A1C2A" w:rsidP="009A1C2A">
      <w:pPr>
        <w:jc w:val="both"/>
      </w:pPr>
      <w:r>
        <w:tab/>
        <w:t xml:space="preserve">1.1.1. </w:t>
      </w:r>
      <w:proofErr w:type="gramStart"/>
      <w:r>
        <w:t xml:space="preserve">Предметом регулирования Административного регламента предоставления муниципальной услуги "Передача </w:t>
      </w:r>
      <w:r w:rsidR="00C87E83">
        <w:t>в муниципальную собственность ранее приватизированных жилых помещений</w:t>
      </w:r>
      <w:r>
        <w:t xml:space="preserve"> » (далее - Административный регламент) являются отношения, возникающие между </w:t>
      </w:r>
      <w:r w:rsidR="00C87E83">
        <w:t>А</w:t>
      </w:r>
      <w:r>
        <w:t xml:space="preserve">дминистрацией </w:t>
      </w:r>
      <w:r w:rsidR="00C87E83">
        <w:t>Константиновского района</w:t>
      </w:r>
      <w:r>
        <w:t xml:space="preserve"> (органом, предоставляющим муниципальную услугу) и физическими лицами либо их уполномоченными представителями, связанные с предоставлением муниципальной услуги "Передача </w:t>
      </w:r>
      <w:r w:rsidR="00C87E83">
        <w:t>в муниципальную собственность ранее приватизированных жилых помещений</w:t>
      </w:r>
      <w:r>
        <w:t>" (далее - муниципальная услуга).</w:t>
      </w:r>
      <w:proofErr w:type="gramEnd"/>
    </w:p>
    <w:p w:rsidR="009A1C2A" w:rsidRDefault="009A1C2A" w:rsidP="009A1C2A">
      <w:pPr>
        <w:jc w:val="both"/>
      </w:pPr>
      <w:r>
        <w:tab/>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A1C2A" w:rsidRDefault="009A1C2A" w:rsidP="009A1C2A">
      <w:pPr>
        <w:jc w:val="both"/>
      </w:pPr>
      <w:r>
        <w:tab/>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A1C2A" w:rsidRDefault="009A1C2A" w:rsidP="009A1C2A">
      <w:pPr>
        <w:jc w:val="both"/>
      </w:pPr>
      <w:r>
        <w:tab/>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9A1C2A" w:rsidRDefault="009A1C2A" w:rsidP="009A1C2A">
      <w:pPr>
        <w:jc w:val="both"/>
      </w:pPr>
      <w:r>
        <w:tab/>
        <w:t>1.2.1. Заявителями муниципальной услуги являются граждане, являющиеся собственниками ранее приватизированных ими жилых помещений, которые для них являются единственным местом проживания, либо их уполномоченные представители (далее - заявитель).</w:t>
      </w:r>
    </w:p>
    <w:p w:rsidR="009A1C2A" w:rsidRDefault="009A1C2A" w:rsidP="009A1C2A">
      <w:pPr>
        <w:jc w:val="both"/>
      </w:pPr>
      <w:r>
        <w:tab/>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9A1C2A" w:rsidRDefault="009A1C2A" w:rsidP="009A1C2A">
      <w:pPr>
        <w:jc w:val="both"/>
      </w:pPr>
      <w:r>
        <w:tab/>
        <w:t>1.3. Требования к порядку информирования о порядке предоставления муниципальной услуги приведены в разделе 2 Административного регламента.</w:t>
      </w:r>
    </w:p>
    <w:p w:rsidR="009A1C2A" w:rsidRDefault="009A1C2A" w:rsidP="009A1C2A">
      <w:pPr>
        <w:jc w:val="center"/>
      </w:pPr>
      <w:bookmarkStart w:id="2" w:name="Par52"/>
      <w:bookmarkEnd w:id="2"/>
    </w:p>
    <w:p w:rsidR="009A1C2A" w:rsidRPr="0008799B" w:rsidRDefault="009A1C2A" w:rsidP="009A1C2A">
      <w:pPr>
        <w:jc w:val="center"/>
        <w:rPr>
          <w:b/>
        </w:rPr>
      </w:pPr>
      <w:r w:rsidRPr="0008799B">
        <w:rPr>
          <w:b/>
        </w:rPr>
        <w:t>Раздел 2. Стандарт предоставления муниципальной услуги</w:t>
      </w:r>
    </w:p>
    <w:p w:rsidR="009A1C2A" w:rsidRDefault="009A1C2A" w:rsidP="009A1C2A">
      <w:pPr>
        <w:jc w:val="both"/>
      </w:pPr>
    </w:p>
    <w:p w:rsidR="009A1C2A" w:rsidRDefault="009A1C2A" w:rsidP="009A1C2A">
      <w:pPr>
        <w:jc w:val="both"/>
      </w:pPr>
      <w:r>
        <w:t xml:space="preserve">2.1. Наименование муниципальной услуги: "Передача </w:t>
      </w:r>
      <w:r w:rsidR="00C87E83">
        <w:t>в муниципальную собственность ранее приватизированных жилых помещений</w:t>
      </w:r>
      <w:r>
        <w:t>"</w:t>
      </w:r>
      <w:r w:rsidR="00C87E83">
        <w:t>.</w:t>
      </w:r>
    </w:p>
    <w:p w:rsidR="009A1C2A" w:rsidRDefault="009A1C2A" w:rsidP="009A1C2A">
      <w:pPr>
        <w:jc w:val="both"/>
      </w:pPr>
      <w:r>
        <w:t xml:space="preserve">2.2. Муниципальная услуга предоставляется </w:t>
      </w:r>
      <w:r w:rsidR="00C87E83">
        <w:t>А</w:t>
      </w:r>
      <w:r>
        <w:t xml:space="preserve">дминистрацией </w:t>
      </w:r>
      <w:r w:rsidR="00C87E83">
        <w:t xml:space="preserve">Константиновского района </w:t>
      </w:r>
      <w:r>
        <w:t>(далее - Администрация)</w:t>
      </w:r>
      <w:r w:rsidR="00654E42">
        <w:t xml:space="preserve"> в лице отдела имущественных отношений</w:t>
      </w:r>
      <w:r>
        <w:t>.</w:t>
      </w:r>
    </w:p>
    <w:p w:rsidR="009A1C2A" w:rsidRDefault="009A1C2A" w:rsidP="009A1C2A">
      <w:pPr>
        <w:jc w:val="both"/>
      </w:pPr>
      <w:r>
        <w:t>2.3. В предоставлении муниципальной услуги участвуют в части межведомственного взаимодействия:</w:t>
      </w:r>
    </w:p>
    <w:p w:rsidR="009A1C2A" w:rsidRDefault="009A1C2A" w:rsidP="009A1C2A">
      <w:pPr>
        <w:jc w:val="both"/>
      </w:pPr>
      <w:r>
        <w:t xml:space="preserve">- управление Федеральной службы государственной регистрации, кадастра и картографии по </w:t>
      </w:r>
      <w:r w:rsidR="002836D2">
        <w:t>Ростовской</w:t>
      </w:r>
      <w:r>
        <w:t xml:space="preserve"> области (</w:t>
      </w:r>
      <w:proofErr w:type="spellStart"/>
      <w:r>
        <w:t>Росреестр</w:t>
      </w:r>
      <w:proofErr w:type="spellEnd"/>
      <w:r>
        <w:t>);</w:t>
      </w:r>
    </w:p>
    <w:p w:rsidR="009A1C2A" w:rsidRDefault="009A1C2A" w:rsidP="009A1C2A">
      <w:pPr>
        <w:jc w:val="both"/>
      </w:pPr>
      <w:r>
        <w:t xml:space="preserve">- муниципальное </w:t>
      </w:r>
      <w:r w:rsidR="00C87E83">
        <w:t xml:space="preserve">автономное </w:t>
      </w:r>
      <w:r>
        <w:t xml:space="preserve">учреждение </w:t>
      </w:r>
      <w:r w:rsidR="00C87E83">
        <w:t xml:space="preserve">Константиновского района </w:t>
      </w:r>
      <w:r>
        <w:t xml:space="preserve">"Многофункциональный </w:t>
      </w:r>
      <w:r>
        <w:lastRenderedPageBreak/>
        <w:t>центр предоставления государственных и муниципальных услуг".</w:t>
      </w:r>
    </w:p>
    <w:p w:rsidR="009A1C2A" w:rsidRDefault="009A1C2A" w:rsidP="009A1C2A">
      <w:pPr>
        <w:jc w:val="both"/>
      </w:pPr>
      <w:r>
        <w:t xml:space="preserve">2.4. Прием документов, необходимых для получения муниципальной услуги, и выдачу результата предоставления муниципальной услуги осуществляет муниципальное </w:t>
      </w:r>
      <w:r w:rsidR="00C87E83">
        <w:t>автономное</w:t>
      </w:r>
      <w:r>
        <w:t xml:space="preserve"> учреждение </w:t>
      </w:r>
      <w:r w:rsidR="00C87E83">
        <w:t xml:space="preserve">Константиновского района </w:t>
      </w:r>
      <w:r>
        <w:t>"Многофункциональный центр предоставления государственных и муниципальных услуг" (далее - МФЦ).</w:t>
      </w:r>
    </w:p>
    <w:p w:rsidR="009A1C2A" w:rsidRDefault="009A1C2A" w:rsidP="009A1C2A">
      <w:pPr>
        <w:jc w:val="both"/>
      </w:pPr>
      <w:r>
        <w:t>2.5.Администрация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9A1C2A" w:rsidRDefault="009A1C2A" w:rsidP="009A1C2A">
      <w:pPr>
        <w:jc w:val="both"/>
      </w:pPr>
      <w:r>
        <w:t xml:space="preserve">2.6. Результатом предоставления муниципальной услуги является выдача заявителю копии </w:t>
      </w:r>
      <w:r w:rsidR="002836D2">
        <w:t>Договора о безвозмездной передаче жилого помещения в муниципальную собственность</w:t>
      </w:r>
      <w:r>
        <w:t>, или выдача (направление) гражданину уведомления об отказе в приеме в муниципальную собственность жилого помещения.</w:t>
      </w:r>
    </w:p>
    <w:p w:rsidR="009A1C2A" w:rsidRDefault="009A1C2A" w:rsidP="009A1C2A">
      <w:pPr>
        <w:jc w:val="both"/>
      </w:pPr>
      <w:r>
        <w:t>2.7. Сроки предоставления муниципальной услуги</w:t>
      </w:r>
    </w:p>
    <w:p w:rsidR="009A1C2A" w:rsidRDefault="009A1C2A" w:rsidP="009A1C2A">
      <w:pPr>
        <w:jc w:val="both"/>
      </w:pPr>
      <w:r>
        <w:t xml:space="preserve">2.7.1. Максимальный срок предоставления муниципальной услуги не должен превышать </w:t>
      </w:r>
      <w:r w:rsidR="002836D2">
        <w:t>2 месяца</w:t>
      </w:r>
      <w:r>
        <w:t xml:space="preserve"> со дня представления необходимых документов в уполномоченную организацию.</w:t>
      </w:r>
    </w:p>
    <w:p w:rsidR="009A1C2A" w:rsidRPr="00026876" w:rsidRDefault="009A1C2A" w:rsidP="009A1C2A">
      <w:pPr>
        <w:jc w:val="both"/>
      </w:pPr>
      <w:r>
        <w:t xml:space="preserve">2.7.2.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МФЦ заявления и документов, необходимых для предоставления </w:t>
      </w:r>
      <w:r w:rsidRPr="00026876">
        <w:t>муниципальной услуги (по дате регистрации).</w:t>
      </w:r>
    </w:p>
    <w:p w:rsidR="009A1C2A" w:rsidRPr="00026876" w:rsidRDefault="009A1C2A" w:rsidP="00574EDB">
      <w:pPr>
        <w:jc w:val="both"/>
      </w:pPr>
      <w:r w:rsidRPr="00026876">
        <w:t>2.7.3 Сроки прохождения отдельных административных процедур:</w:t>
      </w:r>
    </w:p>
    <w:p w:rsidR="009A1C2A" w:rsidRPr="00650206" w:rsidRDefault="009A1C2A" w:rsidP="00574EDB">
      <w:pPr>
        <w:jc w:val="both"/>
      </w:pPr>
      <w:r w:rsidRPr="00650206">
        <w:t>а) прием и регистрация документов заявителя от одного заявителя - не более 45 минут;</w:t>
      </w:r>
    </w:p>
    <w:p w:rsidR="00650206" w:rsidRPr="00650206" w:rsidRDefault="00650206" w:rsidP="00650206">
      <w:pPr>
        <w:jc w:val="both"/>
      </w:pPr>
      <w:r w:rsidRPr="00650206">
        <w:t>б) межведомственное информационное взаимодействие - 7 рабочих дней со дня поступления документов в МФЦ:</w:t>
      </w:r>
    </w:p>
    <w:p w:rsidR="00650206" w:rsidRPr="00650206" w:rsidRDefault="00650206" w:rsidP="00650206">
      <w:pPr>
        <w:jc w:val="both"/>
      </w:pPr>
      <w:r w:rsidRPr="00650206">
        <w:t xml:space="preserve">- подготовка и направление МФЦ запроса в </w:t>
      </w:r>
      <w:proofErr w:type="spellStart"/>
      <w:r w:rsidRPr="00650206">
        <w:t>Росреестр</w:t>
      </w:r>
      <w:proofErr w:type="spellEnd"/>
      <w:r w:rsidRPr="00650206">
        <w:t xml:space="preserve"> - в течение 1 рабочего дня;</w:t>
      </w:r>
    </w:p>
    <w:p w:rsidR="00650206" w:rsidRPr="00650206" w:rsidRDefault="00650206" w:rsidP="00650206">
      <w:pPr>
        <w:jc w:val="both"/>
      </w:pPr>
      <w:r w:rsidRPr="00650206">
        <w:t xml:space="preserve">- подготовка и направление </w:t>
      </w:r>
      <w:proofErr w:type="spellStart"/>
      <w:r w:rsidRPr="00650206">
        <w:t>Росреестром</w:t>
      </w:r>
      <w:proofErr w:type="spellEnd"/>
      <w:r w:rsidRPr="00650206">
        <w:t xml:space="preserve"> ответа на запрос в МФЦ - не более 5 рабочих дней со дня поступления запроса в </w:t>
      </w:r>
      <w:proofErr w:type="spellStart"/>
      <w:r w:rsidRPr="00650206">
        <w:t>Росреестр</w:t>
      </w:r>
      <w:proofErr w:type="spellEnd"/>
      <w:r w:rsidRPr="00650206">
        <w:t>;</w:t>
      </w:r>
    </w:p>
    <w:p w:rsidR="00650206" w:rsidRPr="00650206" w:rsidRDefault="00650206" w:rsidP="00650206">
      <w:pPr>
        <w:jc w:val="both"/>
      </w:pPr>
      <w:r w:rsidRPr="00650206">
        <w:t>- проверка МФЦ полноты комплекта документов (информации), полученных в результате межведомственного информационного взаимодействия, - в течение 1 рабочего дня, следующего за днем получения запрашиваемых документов (информации);</w:t>
      </w:r>
    </w:p>
    <w:p w:rsidR="009A1C2A" w:rsidRPr="00650206" w:rsidRDefault="00650206" w:rsidP="00574EDB">
      <w:pPr>
        <w:jc w:val="both"/>
      </w:pPr>
      <w:r w:rsidRPr="00650206">
        <w:t>в</w:t>
      </w:r>
      <w:r w:rsidR="009A1C2A" w:rsidRPr="00650206">
        <w:t xml:space="preserve">) направление </w:t>
      </w:r>
      <w:r w:rsidR="00FB2E2A" w:rsidRPr="00650206">
        <w:t>МФЦ</w:t>
      </w:r>
      <w:r w:rsidR="009A1C2A" w:rsidRPr="00650206">
        <w:t xml:space="preserve"> заявления и документов в </w:t>
      </w:r>
      <w:r w:rsidR="00FB2E2A" w:rsidRPr="00650206">
        <w:t>Администрацию</w:t>
      </w:r>
      <w:r w:rsidR="009A1C2A" w:rsidRPr="00650206">
        <w:t xml:space="preserve"> - не более 1 рабочего дня;</w:t>
      </w:r>
    </w:p>
    <w:p w:rsidR="009A1C2A" w:rsidRPr="00650206" w:rsidRDefault="00650206" w:rsidP="00574EDB">
      <w:pPr>
        <w:jc w:val="both"/>
      </w:pPr>
      <w:r w:rsidRPr="00650206">
        <w:t>г</w:t>
      </w:r>
      <w:r w:rsidR="009A1C2A" w:rsidRPr="00650206">
        <w:t>) рассмотрение Администрацией представленных документов - не более 5 рабочих дней;</w:t>
      </w:r>
    </w:p>
    <w:p w:rsidR="009A1C2A" w:rsidRPr="00650206" w:rsidRDefault="009A1C2A" w:rsidP="00574EDB">
      <w:pPr>
        <w:jc w:val="both"/>
      </w:pPr>
      <w:proofErr w:type="spellStart"/>
      <w:r w:rsidRPr="00650206">
        <w:t>д</w:t>
      </w:r>
      <w:proofErr w:type="spellEnd"/>
      <w:r w:rsidRPr="00650206">
        <w:t xml:space="preserve">) принятие решения о приеме (об отказе в приеме) в муниципальную собственность жилого помещения - не более 5 рабочих дней; направление результата предоставления муниципальной услуги в </w:t>
      </w:r>
      <w:r w:rsidR="00FB2E2A" w:rsidRPr="00650206">
        <w:t>МФЦ</w:t>
      </w:r>
      <w:r w:rsidRPr="00650206">
        <w:t xml:space="preserve"> - в течение 1 рабочего дня;</w:t>
      </w:r>
    </w:p>
    <w:p w:rsidR="009A1C2A" w:rsidRPr="00026876" w:rsidRDefault="009A1C2A" w:rsidP="00574EDB">
      <w:pPr>
        <w:jc w:val="both"/>
      </w:pPr>
      <w:r w:rsidRPr="00650206">
        <w:t>е) выдача заявителю результата предоставления муниципальной услуги - в течение 3 рабочих дней.</w:t>
      </w:r>
    </w:p>
    <w:p w:rsidR="009A1C2A" w:rsidRPr="00026876" w:rsidRDefault="009A1C2A" w:rsidP="00F736AD">
      <w:pPr>
        <w:numPr>
          <w:ilvl w:val="1"/>
          <w:numId w:val="1"/>
        </w:numPr>
        <w:tabs>
          <w:tab w:val="clear" w:pos="1080"/>
          <w:tab w:val="num" w:pos="0"/>
        </w:tabs>
        <w:ind w:left="0" w:firstLine="0"/>
        <w:jc w:val="both"/>
      </w:pPr>
      <w:r w:rsidRPr="00026876">
        <w:t>Правовые основания для предоставления муниципальной услуги:</w:t>
      </w:r>
    </w:p>
    <w:p w:rsidR="009A1C2A" w:rsidRDefault="009A1C2A" w:rsidP="00F736AD">
      <w:pPr>
        <w:tabs>
          <w:tab w:val="num" w:pos="0"/>
        </w:tabs>
        <w:jc w:val="both"/>
      </w:pPr>
      <w:r>
        <w:t>- Конституция Российской Федерации; («Российская газета», 25.12.1993,№ 237)</w:t>
      </w:r>
    </w:p>
    <w:p w:rsidR="009A1C2A" w:rsidRDefault="009A1C2A" w:rsidP="00F736AD">
      <w:pPr>
        <w:tabs>
          <w:tab w:val="num" w:pos="0"/>
        </w:tabs>
        <w:jc w:val="both"/>
      </w:pPr>
      <w:r>
        <w:t>- Гражданский кодекс Российской Федерации часть I; («Собрание законодательства Российской Федерации», 05.12.1994г, № 32, ст.3301)</w:t>
      </w:r>
    </w:p>
    <w:p w:rsidR="009A1C2A" w:rsidRDefault="009A1C2A" w:rsidP="00F736AD">
      <w:pPr>
        <w:numPr>
          <w:ilvl w:val="0"/>
          <w:numId w:val="2"/>
        </w:numPr>
        <w:tabs>
          <w:tab w:val="num" w:pos="0"/>
        </w:tabs>
        <w:ind w:left="0" w:firstLine="0"/>
        <w:jc w:val="both"/>
      </w:pPr>
      <w:r>
        <w:t>Гражданский кодекс Российской Федерации часть II; («Собрание законодательства Российской Федерации», 29.01.1996 , № 5, ст.410)</w:t>
      </w:r>
    </w:p>
    <w:p w:rsidR="009A1C2A" w:rsidRDefault="009A1C2A" w:rsidP="00F736AD">
      <w:pPr>
        <w:tabs>
          <w:tab w:val="num" w:pos="0"/>
        </w:tabs>
        <w:jc w:val="both"/>
      </w:pPr>
      <w:r>
        <w:tab/>
        <w:t xml:space="preserve">-Жилищный кодекс Российской Федерации </w:t>
      </w:r>
      <w:r w:rsidR="002836D2">
        <w:t>от 29.12.2004 № 188-ФЗ (ст. 60,61, 93-96)</w:t>
      </w:r>
    </w:p>
    <w:p w:rsidR="009A1C2A" w:rsidRDefault="009A1C2A" w:rsidP="00F736AD">
      <w:pPr>
        <w:tabs>
          <w:tab w:val="num" w:pos="0"/>
        </w:tabs>
        <w:jc w:val="both"/>
      </w:pPr>
      <w:r>
        <w:tab/>
        <w:t>-Федеральный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 06.10.2003, № 40, ст.3822)</w:t>
      </w:r>
    </w:p>
    <w:p w:rsidR="009A1C2A" w:rsidRDefault="009A1C2A" w:rsidP="00F736AD">
      <w:pPr>
        <w:tabs>
          <w:tab w:val="num" w:pos="0"/>
        </w:tabs>
        <w:jc w:val="both"/>
      </w:pPr>
      <w:r>
        <w:tab/>
        <w:t>-Федеральный закон от 29.12.2004 N 189-ФЗ "О введении в действие Жилищного кодекса Российской Федерации" (</w:t>
      </w:r>
      <w:r>
        <w:rPr>
          <w:rFonts w:eastAsia="Arial" w:cs="Arial"/>
        </w:rPr>
        <w:t>"Российская газета", N 1, 12.01.2005),</w:t>
      </w:r>
    </w:p>
    <w:p w:rsidR="000534D4" w:rsidRDefault="009A1C2A" w:rsidP="00F736AD">
      <w:pPr>
        <w:tabs>
          <w:tab w:val="num" w:pos="0"/>
        </w:tabs>
        <w:jc w:val="both"/>
      </w:pPr>
      <w:r>
        <w:t>- Федеральный закон от 27.07.2010 года № 210-ФЗ «Об организации предоставления государственных и муниципальных услуг»; (« Российская газета», № 168, 30.07.2010)</w:t>
      </w:r>
      <w:r w:rsidR="000534D4" w:rsidRPr="000534D4">
        <w:t xml:space="preserve"> </w:t>
      </w:r>
    </w:p>
    <w:p w:rsidR="009A1C2A" w:rsidRDefault="000534D4" w:rsidP="00F736AD">
      <w:pPr>
        <w:tabs>
          <w:tab w:val="num" w:pos="0"/>
        </w:tabs>
        <w:jc w:val="both"/>
      </w:pPr>
      <w:r>
        <w:t xml:space="preserve">- </w:t>
      </w:r>
      <w:r w:rsidRPr="00F736AD">
        <w:t xml:space="preserve">Федеральный закон от 24.11.1995 № 181-ФЗ «О социальной защите инвалидов в Российской </w:t>
      </w:r>
      <w:r w:rsidRPr="00F736AD">
        <w:lastRenderedPageBreak/>
        <w:t>Федерации»</w:t>
      </w:r>
    </w:p>
    <w:p w:rsidR="009A1C2A" w:rsidRDefault="009A1C2A" w:rsidP="00F736AD">
      <w:pPr>
        <w:tabs>
          <w:tab w:val="num" w:pos="0"/>
        </w:tabs>
        <w:jc w:val="both"/>
      </w:pPr>
      <w:r>
        <w:t>-Закон Российской Федерации от 04.07.1991 N 1541-1 "О приватизации жилищного фонда в Российской Федерации"</w:t>
      </w:r>
      <w:proofErr w:type="gramStart"/>
      <w:r>
        <w:t>;(</w:t>
      </w:r>
      <w:proofErr w:type="gramEnd"/>
      <w:r>
        <w:rPr>
          <w:rFonts w:eastAsia="Arial" w:cs="Arial"/>
        </w:rPr>
        <w:t>Бюллетень нормативных актов", N 1, 1992)</w:t>
      </w:r>
    </w:p>
    <w:p w:rsidR="009A1C2A" w:rsidRDefault="009A1C2A" w:rsidP="00F736AD">
      <w:pPr>
        <w:tabs>
          <w:tab w:val="num" w:pos="0"/>
        </w:tabs>
        <w:jc w:val="both"/>
      </w:pPr>
      <w:r>
        <w:t>-</w:t>
      </w:r>
      <w:r w:rsidR="00C87E83">
        <w:t xml:space="preserve"> </w:t>
      </w:r>
      <w:r>
        <w:t xml:space="preserve">Устав муниципального образования  </w:t>
      </w:r>
      <w:r w:rsidR="00F736AD">
        <w:t>«Константиновский район»</w:t>
      </w:r>
    </w:p>
    <w:p w:rsidR="00C87E83" w:rsidRDefault="00C87E83" w:rsidP="00F736AD">
      <w:pPr>
        <w:pStyle w:val="ConsPlusDocList"/>
        <w:tabs>
          <w:tab w:val="num" w:pos="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Pr="00C87E83">
        <w:rPr>
          <w:rFonts w:ascii="Times New Roman" w:hAnsi="Times New Roman" w:cs="Times New Roman"/>
          <w:sz w:val="24"/>
          <w:szCs w:val="24"/>
        </w:rPr>
        <w:t>Положение</w:t>
      </w:r>
      <w:proofErr w:type="spellEnd"/>
      <w:r w:rsidRPr="00C87E83">
        <w:rPr>
          <w:rFonts w:ascii="Times New Roman" w:hAnsi="Times New Roman" w:cs="Times New Roman"/>
          <w:sz w:val="24"/>
          <w:szCs w:val="24"/>
        </w:rPr>
        <w:t xml:space="preserve"> «О </w:t>
      </w:r>
      <w:proofErr w:type="spellStart"/>
      <w:r w:rsidRPr="00C87E83">
        <w:rPr>
          <w:rFonts w:ascii="Times New Roman" w:hAnsi="Times New Roman" w:cs="Times New Roman"/>
          <w:sz w:val="24"/>
          <w:szCs w:val="24"/>
        </w:rPr>
        <w:t>порядке</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управления</w:t>
      </w:r>
      <w:proofErr w:type="spellEnd"/>
      <w:r w:rsidRPr="00C87E83">
        <w:rPr>
          <w:rFonts w:ascii="Times New Roman" w:hAnsi="Times New Roman" w:cs="Times New Roman"/>
          <w:sz w:val="24"/>
          <w:szCs w:val="24"/>
        </w:rPr>
        <w:t xml:space="preserve"> и </w:t>
      </w:r>
      <w:proofErr w:type="spellStart"/>
      <w:r w:rsidRPr="00C87E83">
        <w:rPr>
          <w:rFonts w:ascii="Times New Roman" w:hAnsi="Times New Roman" w:cs="Times New Roman"/>
          <w:sz w:val="24"/>
          <w:szCs w:val="24"/>
        </w:rPr>
        <w:t>распоряжения</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имуществом</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находящимся</w:t>
      </w:r>
      <w:proofErr w:type="spellEnd"/>
      <w:r w:rsidRPr="00C87E83">
        <w:rPr>
          <w:rFonts w:ascii="Times New Roman" w:hAnsi="Times New Roman" w:cs="Times New Roman"/>
          <w:sz w:val="24"/>
          <w:szCs w:val="24"/>
        </w:rPr>
        <w:t xml:space="preserve"> в </w:t>
      </w:r>
      <w:proofErr w:type="spellStart"/>
      <w:r w:rsidRPr="00C87E83">
        <w:rPr>
          <w:rFonts w:ascii="Times New Roman" w:hAnsi="Times New Roman" w:cs="Times New Roman"/>
          <w:sz w:val="24"/>
          <w:szCs w:val="24"/>
        </w:rPr>
        <w:t>муниципальной</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собственности</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муниципального</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образования</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Константиновский</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район</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утвержденного</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решением</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Собрания</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депутатов</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Константиновского</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района</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Ростовской</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области</w:t>
      </w:r>
      <w:proofErr w:type="spellEnd"/>
      <w:r w:rsidRPr="00C87E83">
        <w:rPr>
          <w:rFonts w:ascii="Times New Roman" w:hAnsi="Times New Roman" w:cs="Times New Roman"/>
          <w:sz w:val="24"/>
          <w:szCs w:val="24"/>
        </w:rPr>
        <w:t xml:space="preserve"> </w:t>
      </w:r>
      <w:proofErr w:type="spellStart"/>
      <w:r w:rsidRPr="00C87E83">
        <w:rPr>
          <w:rFonts w:ascii="Times New Roman" w:hAnsi="Times New Roman" w:cs="Times New Roman"/>
          <w:sz w:val="24"/>
          <w:szCs w:val="24"/>
        </w:rPr>
        <w:t>от</w:t>
      </w:r>
      <w:proofErr w:type="spellEnd"/>
      <w:r w:rsidRPr="00C87E83">
        <w:rPr>
          <w:rFonts w:ascii="Times New Roman" w:hAnsi="Times New Roman" w:cs="Times New Roman"/>
          <w:sz w:val="24"/>
          <w:szCs w:val="24"/>
        </w:rPr>
        <w:t xml:space="preserve"> 25.04.2012г. № 153.</w:t>
      </w:r>
    </w:p>
    <w:p w:rsidR="009A1C2A" w:rsidRPr="0008799B" w:rsidRDefault="009A1C2A" w:rsidP="00F736AD">
      <w:pPr>
        <w:pStyle w:val="ConsPlusDocList"/>
        <w:jc w:val="both"/>
        <w:rPr>
          <w:rFonts w:ascii="Times New Roman" w:hAnsi="Times New Roman" w:cs="Times New Roman"/>
          <w:sz w:val="24"/>
          <w:szCs w:val="24"/>
        </w:rPr>
      </w:pPr>
      <w:r w:rsidRPr="002836D2">
        <w:rPr>
          <w:rFonts w:ascii="Times New Roman" w:hAnsi="Times New Roman" w:cs="Times New Roman"/>
          <w:sz w:val="24"/>
          <w:szCs w:val="24"/>
        </w:rPr>
        <w:t>2.9.</w:t>
      </w:r>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Исчерпывающий</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перечень</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документов</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необходимых</w:t>
      </w:r>
      <w:proofErr w:type="spellEnd"/>
      <w:r w:rsidRPr="0008799B">
        <w:rPr>
          <w:rFonts w:ascii="Times New Roman" w:hAnsi="Times New Roman" w:cs="Times New Roman"/>
          <w:sz w:val="24"/>
          <w:szCs w:val="24"/>
        </w:rPr>
        <w:t xml:space="preserve"> в </w:t>
      </w:r>
      <w:proofErr w:type="spellStart"/>
      <w:r w:rsidRPr="0008799B">
        <w:rPr>
          <w:rFonts w:ascii="Times New Roman" w:hAnsi="Times New Roman" w:cs="Times New Roman"/>
          <w:sz w:val="24"/>
          <w:szCs w:val="24"/>
        </w:rPr>
        <w:t>соответствии</w:t>
      </w:r>
      <w:proofErr w:type="spellEnd"/>
      <w:r w:rsidRPr="0008799B">
        <w:rPr>
          <w:rFonts w:ascii="Times New Roman" w:hAnsi="Times New Roman" w:cs="Times New Roman"/>
          <w:sz w:val="24"/>
          <w:szCs w:val="24"/>
        </w:rPr>
        <w:t xml:space="preserve"> с </w:t>
      </w:r>
      <w:proofErr w:type="spellStart"/>
      <w:r w:rsidRPr="0008799B">
        <w:rPr>
          <w:rFonts w:ascii="Times New Roman" w:hAnsi="Times New Roman" w:cs="Times New Roman"/>
          <w:sz w:val="24"/>
          <w:szCs w:val="24"/>
        </w:rPr>
        <w:t>законодательными</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или</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иными</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нормативными</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правовыми</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актами</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для</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предоставления</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муниципальной</w:t>
      </w:r>
      <w:proofErr w:type="spellEnd"/>
      <w:r w:rsidRPr="0008799B">
        <w:rPr>
          <w:rFonts w:ascii="Times New Roman" w:hAnsi="Times New Roman" w:cs="Times New Roman"/>
          <w:sz w:val="24"/>
          <w:szCs w:val="24"/>
        </w:rPr>
        <w:t xml:space="preserve"> </w:t>
      </w:r>
      <w:proofErr w:type="spellStart"/>
      <w:r w:rsidRPr="0008799B">
        <w:rPr>
          <w:rFonts w:ascii="Times New Roman" w:hAnsi="Times New Roman" w:cs="Times New Roman"/>
          <w:sz w:val="24"/>
          <w:szCs w:val="24"/>
        </w:rPr>
        <w:t>услуги</w:t>
      </w:r>
      <w:proofErr w:type="spellEnd"/>
    </w:p>
    <w:p w:rsidR="009A1C2A" w:rsidRDefault="009A1C2A" w:rsidP="009A1C2A">
      <w:pPr>
        <w:jc w:val="both"/>
      </w:pPr>
      <w:bookmarkStart w:id="3" w:name="Par90"/>
      <w:bookmarkEnd w:id="3"/>
      <w:r>
        <w:t xml:space="preserve">2.9.1. Для предоставления муниципальной услуги заявитель подает заявление по форме согласно приложению N 1 </w:t>
      </w:r>
      <w:r w:rsidR="002577AF">
        <w:t xml:space="preserve">(оригинал - 1) </w:t>
      </w:r>
      <w:r>
        <w:t>к Административному регламенту в МФЦ, которое подписывается всеми собственниками, в том числе признанными судом ограниченно дееспособными и несовершеннолетними, достигшими возраста 14 лет, и представляет следующие документы:</w:t>
      </w:r>
    </w:p>
    <w:p w:rsidR="009A1C2A" w:rsidRDefault="009A1C2A" w:rsidP="009A1C2A">
      <w:pPr>
        <w:jc w:val="both"/>
      </w:pPr>
      <w:r>
        <w:t xml:space="preserve">1) копии документов, удостоверяющих личность </w:t>
      </w:r>
      <w:r w:rsidRPr="00574EDB">
        <w:t>собственников</w:t>
      </w:r>
      <w:r w:rsidR="00574EDB" w:rsidRPr="00574EDB">
        <w:t xml:space="preserve"> (паспорт, свидетельство о рождении)</w:t>
      </w:r>
      <w:r w:rsidRPr="00574EDB">
        <w:t>, передающих жилое помещение в муниципальную собственность</w:t>
      </w:r>
      <w:r w:rsidR="002577AF">
        <w:t xml:space="preserve"> (копии при предъявлении оригинала – 1)</w:t>
      </w:r>
      <w:r w:rsidRPr="00574EDB">
        <w:t>;</w:t>
      </w:r>
    </w:p>
    <w:p w:rsidR="002577AF" w:rsidRPr="002D41F6" w:rsidRDefault="002577AF" w:rsidP="002577AF">
      <w:pPr>
        <w:ind w:firstLine="709"/>
        <w:jc w:val="both"/>
        <w:rPr>
          <w:color w:val="000000"/>
        </w:rPr>
      </w:pPr>
      <w:r w:rsidRPr="002D41F6">
        <w:rPr>
          <w:color w:val="000000"/>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A1C2A" w:rsidRPr="002E7B78" w:rsidRDefault="009A1C2A" w:rsidP="009A1C2A">
      <w:pPr>
        <w:jc w:val="both"/>
      </w:pPr>
      <w:r w:rsidRPr="002E7B78">
        <w:t>2) справку органа, осуществляющего регистрацию граждан по месту жительства, о лицах, проживающих в жилом помещении</w:t>
      </w:r>
      <w:r w:rsidR="002577AF" w:rsidRPr="002E7B78">
        <w:t xml:space="preserve"> (оригинал – 1)</w:t>
      </w:r>
      <w:r w:rsidRPr="002E7B78">
        <w:t>;</w:t>
      </w:r>
    </w:p>
    <w:p w:rsidR="009A1C2A" w:rsidRPr="002E7B78" w:rsidRDefault="009A1C2A" w:rsidP="009A1C2A">
      <w:pPr>
        <w:jc w:val="both"/>
      </w:pPr>
      <w:bookmarkStart w:id="4" w:name="Par93"/>
      <w:bookmarkEnd w:id="4"/>
      <w:r w:rsidRPr="002E7B78">
        <w:t>3) выписки из Единого государственного реестра прав на недвижимое имущество и сделок с ним об отсутствии обременений, ограничений, арестов, наложенных на передаваемое жилое помещение, и об отсутствии зарегистрированных прав всех с</w:t>
      </w:r>
      <w:r w:rsidR="002577AF" w:rsidRPr="002E7B78">
        <w:t>обственников на жилые помещения (оригинал – 1);</w:t>
      </w:r>
    </w:p>
    <w:p w:rsidR="009A1C2A" w:rsidRPr="002E7B78" w:rsidRDefault="009A1C2A" w:rsidP="009A1C2A">
      <w:pPr>
        <w:jc w:val="both"/>
      </w:pPr>
      <w:r w:rsidRPr="002E7B78">
        <w:t xml:space="preserve">4) справки </w:t>
      </w:r>
      <w:r w:rsidR="00574EDB" w:rsidRPr="002E7B78">
        <w:t>Константиновского филиала ГУПТИ РО</w:t>
      </w:r>
      <w:r w:rsidRPr="002E7B78">
        <w:t xml:space="preserve"> об отсутствии обременений, ограничений, арестов, наложенных на пере</w:t>
      </w:r>
      <w:r w:rsidR="002577AF" w:rsidRPr="002E7B78">
        <w:t>даваемое жилое помещение (копия при предъявлении оригинала – 1);</w:t>
      </w:r>
    </w:p>
    <w:p w:rsidR="009A1C2A" w:rsidRDefault="009A1C2A" w:rsidP="009A1C2A">
      <w:pPr>
        <w:jc w:val="both"/>
      </w:pPr>
      <w:bookmarkStart w:id="5" w:name="Par95"/>
      <w:bookmarkEnd w:id="5"/>
      <w:r w:rsidRPr="002E7B78">
        <w:t xml:space="preserve">5) договор передачи жилого помещения в собственность </w:t>
      </w:r>
      <w:r w:rsidR="002577AF" w:rsidRPr="002E7B78">
        <w:t>граждан (на всех собственников) (оригинал</w:t>
      </w:r>
      <w:r w:rsidR="002577AF">
        <w:t xml:space="preserve"> – 1);</w:t>
      </w:r>
    </w:p>
    <w:p w:rsidR="009A1C2A" w:rsidRPr="002E7B78" w:rsidRDefault="009A1C2A" w:rsidP="009A1C2A">
      <w:pPr>
        <w:jc w:val="both"/>
      </w:pPr>
      <w:r w:rsidRPr="00574EDB">
        <w:t xml:space="preserve">6) справки </w:t>
      </w:r>
      <w:r w:rsidR="00574EDB" w:rsidRPr="00574EDB">
        <w:t>Константиновского филиала ГУПТИ РО</w:t>
      </w:r>
      <w:r w:rsidRPr="00574EDB">
        <w:t xml:space="preserve"> о зарегистрированных правах всех </w:t>
      </w:r>
      <w:r w:rsidRPr="002E7B78">
        <w:t>собственников на жилые помещения</w:t>
      </w:r>
      <w:r w:rsidR="009A36C6" w:rsidRPr="002E7B78">
        <w:t xml:space="preserve"> (копия при предъявлении оригинала – 1);</w:t>
      </w:r>
    </w:p>
    <w:p w:rsidR="009A1C2A" w:rsidRPr="002E7B78" w:rsidRDefault="009A1C2A" w:rsidP="009A1C2A">
      <w:pPr>
        <w:jc w:val="both"/>
      </w:pPr>
      <w:r w:rsidRPr="002E7B78">
        <w:t>7) технический план помещения или технический паспорт жилого помещения</w:t>
      </w:r>
      <w:r w:rsidR="002577AF" w:rsidRPr="002E7B78">
        <w:t>, кадастровый паспорт помещения (копии при предъявлении оригинала – 1);</w:t>
      </w:r>
    </w:p>
    <w:p w:rsidR="009A1C2A" w:rsidRPr="002E7B78" w:rsidRDefault="009A1C2A" w:rsidP="009A1C2A">
      <w:pPr>
        <w:jc w:val="both"/>
      </w:pPr>
      <w:r w:rsidRPr="002E7B78">
        <w:t xml:space="preserve">8) разрешение органа опеки и попечительства в случаях, если собственниками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w:t>
      </w:r>
      <w:proofErr w:type="gramStart"/>
      <w:r w:rsidRPr="002E7B78">
        <w:t>также</w:t>
      </w:r>
      <w:proofErr w:type="gramEnd"/>
      <w:r w:rsidRPr="002E7B78">
        <w:t xml:space="preserve">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w:t>
      </w:r>
      <w:r w:rsidR="009A36C6" w:rsidRPr="002E7B78">
        <w:t>венника (копии при предъявлении оригинала – 1);</w:t>
      </w:r>
    </w:p>
    <w:p w:rsidR="009A1C2A" w:rsidRPr="002E7B78" w:rsidRDefault="009A1C2A" w:rsidP="009A1C2A">
      <w:pPr>
        <w:jc w:val="both"/>
      </w:pPr>
      <w:r w:rsidRPr="002E7B78">
        <w:t>9) решение собственников, определяющее будущего нанимателя</w:t>
      </w:r>
      <w:r w:rsidR="009A36C6" w:rsidRPr="002E7B78">
        <w:t xml:space="preserve"> передаваемого жилого помещения (оригинал – 1);</w:t>
      </w:r>
    </w:p>
    <w:p w:rsidR="009A1C2A" w:rsidRDefault="009A1C2A" w:rsidP="009A1C2A">
      <w:pPr>
        <w:jc w:val="both"/>
      </w:pPr>
      <w:bookmarkStart w:id="6" w:name="Par100"/>
      <w:bookmarkEnd w:id="6"/>
      <w:r w:rsidRPr="002E7B78">
        <w:t>10) акт обследования жилого помещения, составленный комиссией, состав котор</w:t>
      </w:r>
      <w:r w:rsidR="00574EDB" w:rsidRPr="002E7B78">
        <w:t>ой утверждается постановлением Главы А</w:t>
      </w:r>
      <w:r w:rsidRPr="002E7B78">
        <w:t xml:space="preserve">дминистрации </w:t>
      </w:r>
      <w:r w:rsidR="00574EDB" w:rsidRPr="002E7B78">
        <w:t>Константиновского</w:t>
      </w:r>
      <w:r w:rsidR="009A36C6" w:rsidRPr="002E7B78">
        <w:t xml:space="preserve"> района (оригинал –</w:t>
      </w:r>
      <w:r w:rsidR="009A36C6" w:rsidRPr="00807C0D">
        <w:t xml:space="preserve"> 1);</w:t>
      </w:r>
    </w:p>
    <w:p w:rsidR="00574EDB" w:rsidRDefault="009A36C6" w:rsidP="009A1C2A">
      <w:pPr>
        <w:jc w:val="both"/>
      </w:pPr>
      <w:r>
        <w:t>11) Выписка из лицевого счета (копия при предъявлении оригинала – 1)</w:t>
      </w:r>
      <w:r w:rsidRPr="00574EDB">
        <w:t>;</w:t>
      </w:r>
    </w:p>
    <w:p w:rsidR="00C37441" w:rsidRDefault="00C37441" w:rsidP="009A1C2A">
      <w:pPr>
        <w:jc w:val="both"/>
      </w:pPr>
      <w:r>
        <w:t>12) Справка об отсутствии задолж</w:t>
      </w:r>
      <w:r w:rsidR="009A36C6">
        <w:t xml:space="preserve">енности по коммунальным услугам (копия при предъявлении </w:t>
      </w:r>
      <w:r w:rsidR="009A36C6">
        <w:lastRenderedPageBreak/>
        <w:t>оригинала – 1)</w:t>
      </w:r>
      <w:r w:rsidR="009A36C6" w:rsidRPr="00574EDB">
        <w:t>;</w:t>
      </w:r>
    </w:p>
    <w:p w:rsidR="009A1C2A" w:rsidRPr="00250FEE" w:rsidRDefault="009A1C2A" w:rsidP="009A1C2A">
      <w:pPr>
        <w:jc w:val="both"/>
      </w:pPr>
      <w:r w:rsidRPr="00250FEE">
        <w:t>1</w:t>
      </w:r>
      <w:r w:rsidR="00C37441" w:rsidRPr="00250FEE">
        <w:t>3</w:t>
      </w:r>
      <w:r w:rsidRPr="00250FEE">
        <w:t>) отчет об оценке рыночной стоимости жилого помещения;</w:t>
      </w:r>
    </w:p>
    <w:p w:rsidR="009A1C2A" w:rsidRDefault="009A1C2A" w:rsidP="009A1C2A">
      <w:pPr>
        <w:jc w:val="both"/>
      </w:pPr>
      <w:r>
        <w:t>1</w:t>
      </w:r>
      <w:r w:rsidR="00C37441">
        <w:t>4</w:t>
      </w:r>
      <w:r>
        <w:t xml:space="preserve">) документ, подтверждающий полномочия представителя заявителя, в случаях, если передача жилого помещения в муниципальную собственность </w:t>
      </w:r>
      <w:r w:rsidR="00574EDB">
        <w:t>Администрации Константиновского района</w:t>
      </w:r>
      <w:r>
        <w:t xml:space="preserve"> оформляется доверенным лицо</w:t>
      </w:r>
      <w:r w:rsidR="009A36C6">
        <w:t>м собственника жилого помещения (копия при предъявлении оригинала – 1).</w:t>
      </w:r>
    </w:p>
    <w:p w:rsidR="009A1C2A" w:rsidRDefault="009A1C2A" w:rsidP="009A1C2A">
      <w:pPr>
        <w:jc w:val="both"/>
      </w:pPr>
      <w:bookmarkStart w:id="7" w:name="Par103"/>
      <w:bookmarkEnd w:id="7"/>
      <w:r>
        <w:t xml:space="preserve">2.9.2. Заявитель вправе не представлять документы, предусмотренные подпунктами </w:t>
      </w:r>
      <w:r w:rsidR="00574EDB">
        <w:t xml:space="preserve">2, </w:t>
      </w:r>
      <w:r>
        <w:t xml:space="preserve">3, 5, </w:t>
      </w:r>
      <w:r w:rsidR="00574EDB">
        <w:t xml:space="preserve">7, </w:t>
      </w:r>
      <w:r>
        <w:t xml:space="preserve">10 пункта 2.9.1. Если указанные документы не представлены заявителем по собственной инициативе, они должны быть получены </w:t>
      </w:r>
      <w:r>
        <w:rPr>
          <w:shd w:val="clear" w:color="auto" w:fill="FFFFFF"/>
        </w:rPr>
        <w:t>Администрацией в результате межведомственного информационного взаимодействия.</w:t>
      </w:r>
    </w:p>
    <w:p w:rsidR="009A1C2A" w:rsidRDefault="009A1C2A" w:rsidP="009A1C2A">
      <w:pPr>
        <w:jc w:val="both"/>
      </w:pPr>
      <w:bookmarkStart w:id="8" w:name="Par104"/>
      <w:bookmarkEnd w:id="8"/>
      <w:r>
        <w:t>2.9.3. Документы, представляемые заявителем, должны соответствовать следующим требованиям:</w:t>
      </w:r>
    </w:p>
    <w:p w:rsidR="009A1C2A" w:rsidRDefault="009A1C2A" w:rsidP="009A1C2A">
      <w:pPr>
        <w:jc w:val="both"/>
      </w:pPr>
      <w:r>
        <w:t>а) тексты документов написаны разборчиво, наименования юридических лиц - без сокращения, с указанием их мест нахождения;</w:t>
      </w:r>
    </w:p>
    <w:p w:rsidR="009A1C2A" w:rsidRDefault="009A1C2A" w:rsidP="009A1C2A">
      <w:pPr>
        <w:jc w:val="both"/>
      </w:pPr>
      <w:r>
        <w:t>б) фамилия, имя и отчество физического лица, адрес его места жительства, телефон написаны полностью;</w:t>
      </w:r>
    </w:p>
    <w:p w:rsidR="009A1C2A" w:rsidRDefault="009A1C2A" w:rsidP="009A1C2A">
      <w:pPr>
        <w:jc w:val="both"/>
      </w:pPr>
      <w:r>
        <w:t>в) в документах нет подчисток, приписок, зачеркнутых слов и иных не оговоренных в них исправлений;</w:t>
      </w:r>
    </w:p>
    <w:p w:rsidR="009A1C2A" w:rsidRDefault="009A1C2A" w:rsidP="009A1C2A">
      <w:pPr>
        <w:jc w:val="both"/>
      </w:pPr>
      <w:r>
        <w:t>г) документы не исполнены карандашом;</w:t>
      </w:r>
    </w:p>
    <w:p w:rsidR="009A1C2A" w:rsidRDefault="009A1C2A" w:rsidP="009A1C2A">
      <w:pPr>
        <w:jc w:val="both"/>
      </w:pPr>
      <w:r>
        <w:t>д) документы не имеют серьезных повреждений, наличие которых не позволяет однозначно истолковать их содержание;</w:t>
      </w:r>
    </w:p>
    <w:p w:rsidR="009A1C2A" w:rsidRDefault="009A1C2A" w:rsidP="009A1C2A">
      <w:pPr>
        <w:jc w:val="both"/>
      </w:pPr>
      <w:r>
        <w:t>е) документы не должны содержать разночтений.</w:t>
      </w:r>
    </w:p>
    <w:p w:rsidR="009A1C2A" w:rsidRDefault="009A1C2A" w:rsidP="009A1C2A">
      <w:pPr>
        <w:jc w:val="both"/>
      </w:pPr>
      <w:r>
        <w:t>2.9.4. Для предоставления муниципальной услуги необходимыми услугами являются:</w:t>
      </w:r>
    </w:p>
    <w:p w:rsidR="009A1C2A" w:rsidRDefault="009A1C2A" w:rsidP="009A1C2A">
      <w:pPr>
        <w:jc w:val="both"/>
      </w:pPr>
      <w:r>
        <w:t>1) "Оформление справки органа, осуществляющего регистрацию граждан по месту жительства, о лицах, проживающих в жилом помещении".</w:t>
      </w:r>
    </w:p>
    <w:p w:rsidR="009A1C2A" w:rsidRPr="009A28E1" w:rsidRDefault="009A1C2A" w:rsidP="009A1C2A">
      <w:pPr>
        <w:jc w:val="both"/>
      </w:pPr>
      <w:r w:rsidRPr="009A28E1">
        <w:t xml:space="preserve">Для предоставления необходимой и обязательной услуги "Оформление справки органа, осуществляющего регистрацию граждан по месту жительства, о лицах, проживающих в жилом помещении" заявитель обращается </w:t>
      </w:r>
      <w:r w:rsidR="009A28E1" w:rsidRPr="009A28E1">
        <w:t>в МФЦ</w:t>
      </w:r>
      <w:r w:rsidRPr="009A28E1">
        <w:t xml:space="preserve"> и представляет следующие документы:</w:t>
      </w:r>
    </w:p>
    <w:p w:rsidR="009A1C2A" w:rsidRPr="009A28E1" w:rsidRDefault="009A1C2A" w:rsidP="009A1C2A">
      <w:pPr>
        <w:jc w:val="both"/>
      </w:pPr>
      <w:r w:rsidRPr="009A28E1">
        <w:t>- документ, удостоверяющий личность гражданина;</w:t>
      </w:r>
    </w:p>
    <w:p w:rsidR="009A1C2A" w:rsidRPr="009A28E1" w:rsidRDefault="009A1C2A" w:rsidP="009A1C2A">
      <w:pPr>
        <w:jc w:val="both"/>
      </w:pPr>
      <w:r w:rsidRPr="009A28E1">
        <w:t>- свидетельство о рождении - для лиц, н</w:t>
      </w:r>
      <w:r w:rsidR="009A28E1" w:rsidRPr="009A28E1">
        <w:t>е достигших 14-летнего возраста;</w:t>
      </w:r>
    </w:p>
    <w:p w:rsidR="009A28E1" w:rsidRDefault="009A28E1" w:rsidP="009A1C2A">
      <w:pPr>
        <w:jc w:val="both"/>
      </w:pPr>
      <w:r>
        <w:t>- домовую книгу.</w:t>
      </w:r>
    </w:p>
    <w:p w:rsidR="009A1C2A" w:rsidRDefault="009A1C2A" w:rsidP="009A1C2A">
      <w:pPr>
        <w:jc w:val="both"/>
      </w:pPr>
      <w:r>
        <w:t>2) "Оформление справки об отсутствии обременений, ограничений, арестов, наложенных на передаваемое жилое помещение".</w:t>
      </w:r>
    </w:p>
    <w:p w:rsidR="009A1C2A" w:rsidRDefault="009A1C2A" w:rsidP="009A1C2A">
      <w:pPr>
        <w:jc w:val="both"/>
      </w:pPr>
      <w:r>
        <w:t xml:space="preserve">Для предоставления необходимой и обязательной услуги "Оформление справки об отсутствии обременений, ограничений, арестов, наложенных на передаваемое жилое помещение" заявитель обращается </w:t>
      </w:r>
      <w:proofErr w:type="gramStart"/>
      <w:r>
        <w:t>в</w:t>
      </w:r>
      <w:proofErr w:type="gramEnd"/>
      <w:r>
        <w:t xml:space="preserve"> </w:t>
      </w:r>
      <w:proofErr w:type="gramStart"/>
      <w:r w:rsidR="009A28E1">
        <w:t>Константиновский</w:t>
      </w:r>
      <w:proofErr w:type="gramEnd"/>
      <w:r w:rsidR="009A28E1">
        <w:t xml:space="preserve"> филиал ГУПТИ РО</w:t>
      </w:r>
      <w:r>
        <w:t xml:space="preserve"> и представляет следующие документы:</w:t>
      </w:r>
    </w:p>
    <w:p w:rsidR="009A1C2A" w:rsidRDefault="009A1C2A" w:rsidP="009A1C2A">
      <w:pPr>
        <w:jc w:val="both"/>
      </w:pPr>
      <w:r>
        <w:t>- документ, удостоверяющий личность гражданина;</w:t>
      </w:r>
    </w:p>
    <w:p w:rsidR="009A1C2A" w:rsidRDefault="009A1C2A" w:rsidP="009A1C2A">
      <w:pPr>
        <w:jc w:val="both"/>
      </w:pPr>
      <w:r>
        <w:t>- правоустанавливающий документ на передаваемое жилое помещение.</w:t>
      </w:r>
    </w:p>
    <w:p w:rsidR="009A1C2A" w:rsidRDefault="009A1C2A" w:rsidP="009A1C2A">
      <w:pPr>
        <w:jc w:val="both"/>
      </w:pPr>
      <w:r>
        <w:t>3) "Оформление справки о зарегистрированных правах всех собственников на жилые помещения".</w:t>
      </w:r>
    </w:p>
    <w:p w:rsidR="009A1C2A" w:rsidRDefault="009A1C2A" w:rsidP="009A1C2A">
      <w:pPr>
        <w:jc w:val="both"/>
      </w:pPr>
      <w:r>
        <w:t xml:space="preserve">Для предоставления необходимой и обязательной услуги "Оформление справки о зарегистрированных правах всех собственников на жилые помещения" заявитель обращается </w:t>
      </w:r>
      <w:proofErr w:type="gramStart"/>
      <w:r>
        <w:t>в</w:t>
      </w:r>
      <w:proofErr w:type="gramEnd"/>
      <w:r>
        <w:t xml:space="preserve"> </w:t>
      </w:r>
      <w:proofErr w:type="gramStart"/>
      <w:r w:rsidR="009A28E1">
        <w:t>Константиновский</w:t>
      </w:r>
      <w:proofErr w:type="gramEnd"/>
      <w:r w:rsidR="009A28E1">
        <w:t xml:space="preserve"> филиал ГУПТИ РО или </w:t>
      </w:r>
      <w:proofErr w:type="spellStart"/>
      <w:r w:rsidR="009A28E1">
        <w:t>Росреестр</w:t>
      </w:r>
      <w:proofErr w:type="spellEnd"/>
      <w:r>
        <w:t xml:space="preserve"> и представляет следующие документы:</w:t>
      </w:r>
    </w:p>
    <w:p w:rsidR="009A1C2A" w:rsidRDefault="009A1C2A" w:rsidP="009A1C2A">
      <w:pPr>
        <w:jc w:val="both"/>
      </w:pPr>
      <w:r>
        <w:t>- документ, удостоверяющий личность гражданина;</w:t>
      </w:r>
    </w:p>
    <w:p w:rsidR="009A1C2A" w:rsidRDefault="009A1C2A" w:rsidP="009A1C2A">
      <w:pPr>
        <w:jc w:val="both"/>
      </w:pPr>
      <w:r>
        <w:t>- свидетельство о рождении - для лиц, не достигших 14-летнего возраста;</w:t>
      </w:r>
    </w:p>
    <w:p w:rsidR="009A1C2A" w:rsidRDefault="009A1C2A" w:rsidP="009A1C2A">
      <w:pPr>
        <w:jc w:val="both"/>
      </w:pPr>
      <w:r>
        <w:t>- документ, подтверждающий смену фамилии, в случае смены фамилии.</w:t>
      </w:r>
    </w:p>
    <w:p w:rsidR="009A1C2A" w:rsidRDefault="009A1C2A" w:rsidP="009A1C2A">
      <w:pPr>
        <w:jc w:val="both"/>
      </w:pPr>
      <w:r>
        <w:t>4) "Оформление технического плана помещения или технического паспорта жилого помещения, кадастрового паспорта жилого помещения".</w:t>
      </w:r>
    </w:p>
    <w:p w:rsidR="009A1C2A" w:rsidRDefault="009A1C2A" w:rsidP="009A1C2A">
      <w:pPr>
        <w:jc w:val="both"/>
      </w:pPr>
      <w:r>
        <w:t>Для предоставления необходимой и обязательной услуги "Оформление технического плана помещения или технического паспорта жилого помещения, кадастрового паспорта жилого помещения" заявитель обращается к кадастровым инженерам и представляет следующие документы:</w:t>
      </w:r>
    </w:p>
    <w:p w:rsidR="009A1C2A" w:rsidRDefault="009A1C2A" w:rsidP="009A1C2A">
      <w:pPr>
        <w:jc w:val="both"/>
      </w:pPr>
      <w:r>
        <w:lastRenderedPageBreak/>
        <w:t>- документ, удостоверяющий личность гражданина;</w:t>
      </w:r>
    </w:p>
    <w:p w:rsidR="009A1C2A" w:rsidRDefault="009A1C2A" w:rsidP="009A1C2A">
      <w:pPr>
        <w:jc w:val="both"/>
      </w:pPr>
      <w:r>
        <w:t>- правоустанавливающий документ на передаваемое жилое помещение.</w:t>
      </w:r>
    </w:p>
    <w:p w:rsidR="009A1C2A" w:rsidRDefault="009A1C2A" w:rsidP="009A1C2A">
      <w:pPr>
        <w:jc w:val="both"/>
      </w:pPr>
      <w:r>
        <w:t>5) "Оформление отчета об оценке рыночной стоимости жилого помещения".</w:t>
      </w:r>
    </w:p>
    <w:p w:rsidR="009A1C2A" w:rsidRDefault="009A1C2A" w:rsidP="009A1C2A">
      <w:pPr>
        <w:jc w:val="both"/>
      </w:pPr>
      <w:r>
        <w:t>Для предоставления необходимой и обязательной услуги "Оформление отчета об оценке рыночной стоимости жилого помещения" заявитель обращается к субъектам оценочной деятельности и представляет следующие документы:</w:t>
      </w:r>
    </w:p>
    <w:p w:rsidR="009A1C2A" w:rsidRDefault="009A1C2A" w:rsidP="009A1C2A">
      <w:pPr>
        <w:jc w:val="both"/>
      </w:pPr>
      <w:r>
        <w:t>- документ, удостоверяющий личность гражданина;</w:t>
      </w:r>
    </w:p>
    <w:p w:rsidR="009A1C2A" w:rsidRDefault="009A1C2A" w:rsidP="009A1C2A">
      <w:pPr>
        <w:jc w:val="both"/>
      </w:pPr>
      <w:r>
        <w:t>- правоустанавливающий документ на передаваемое жилое помещение.</w:t>
      </w:r>
    </w:p>
    <w:p w:rsidR="009A1C2A" w:rsidRDefault="009A1C2A" w:rsidP="009A1C2A">
      <w:pPr>
        <w:jc w:val="both"/>
      </w:pPr>
      <w:bookmarkStart w:id="9" w:name="Par134"/>
      <w:bookmarkEnd w:id="9"/>
      <w:r>
        <w:t>2.10. Исчерпывающий перечень оснований для отказа в приеме документов, необходимых для предоставления муниципальной услуги:</w:t>
      </w:r>
    </w:p>
    <w:p w:rsidR="009A1C2A" w:rsidRDefault="009A1C2A" w:rsidP="009A1C2A">
      <w:pPr>
        <w:jc w:val="both"/>
      </w:pPr>
      <w:r>
        <w:t>- несоответствие прилагаемых к заявлению документов требованиям, предусмотренным пунктом 2.9.3 Административного регламента;</w:t>
      </w:r>
    </w:p>
    <w:p w:rsidR="009A1C2A" w:rsidRDefault="009A1C2A" w:rsidP="009A1C2A">
      <w:pPr>
        <w:jc w:val="both"/>
      </w:pPr>
      <w:r>
        <w:t>- не представлен документ, удостоверяющий личность заявителя;</w:t>
      </w:r>
    </w:p>
    <w:p w:rsidR="009A1C2A" w:rsidRDefault="009A1C2A" w:rsidP="009A1C2A">
      <w:pPr>
        <w:jc w:val="both"/>
      </w:pPr>
      <w:r>
        <w:t>-не представлен документ, подтверждающий полномочия представителя заявителя.</w:t>
      </w:r>
    </w:p>
    <w:p w:rsidR="009A1C2A" w:rsidRDefault="009A1C2A" w:rsidP="009A1C2A">
      <w:pPr>
        <w:jc w:val="both"/>
      </w:pPr>
      <w:bookmarkStart w:id="10" w:name="Par138"/>
      <w:bookmarkEnd w:id="10"/>
      <w:r>
        <w:t>2.11. Исчерпывающий перечень оснований для отказа в предоставлении муниципальной услуги:</w:t>
      </w:r>
    </w:p>
    <w:p w:rsidR="009A1C2A" w:rsidRDefault="009A1C2A" w:rsidP="009A1C2A">
      <w:pPr>
        <w:jc w:val="both"/>
      </w:pPr>
      <w:r>
        <w:t>- не представлены документы, указанные в пункте 2.9.1 Административного регламента, за исключением документов, указанных в пункте 2.9.2;</w:t>
      </w:r>
    </w:p>
    <w:p w:rsidR="009A1C2A" w:rsidRDefault="009A1C2A" w:rsidP="009A1C2A">
      <w:pPr>
        <w:jc w:val="both"/>
      </w:pPr>
      <w:r>
        <w:t>- представленные заявителем документы содержат неполную или неточную информацию;</w:t>
      </w:r>
    </w:p>
    <w:p w:rsidR="009A1C2A" w:rsidRDefault="00BF72F0" w:rsidP="00BF72F0">
      <w:pPr>
        <w:jc w:val="both"/>
      </w:pPr>
      <w:r>
        <w:t xml:space="preserve">- </w:t>
      </w:r>
      <w:r w:rsidR="009A1C2A">
        <w:t>отсутствие у заявителя права на получение муниципальной услуги в соответствии с действующим законодательством.</w:t>
      </w:r>
    </w:p>
    <w:p w:rsidR="009A1C2A" w:rsidRDefault="009A1C2A" w:rsidP="009A1C2A">
      <w:pPr>
        <w:jc w:val="both"/>
      </w:pPr>
      <w:r>
        <w:tab/>
        <w:t>Основанием для приостановления муниципальной услуги является заявление заявителя.</w:t>
      </w:r>
    </w:p>
    <w:p w:rsidR="009A1C2A" w:rsidRDefault="009A1C2A" w:rsidP="009A1C2A">
      <w:pPr>
        <w:jc w:val="both"/>
      </w:pPr>
      <w:r>
        <w:t>2.12.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9A1C2A" w:rsidRDefault="009A1C2A" w:rsidP="009A1C2A">
      <w:pPr>
        <w:jc w:val="both"/>
      </w:pPr>
      <w:r>
        <w:t>2.13. Максимальное время ожидания в очереди при подаче заявления о предоставлении муниципальной услуги не должно превышать 15 минут.</w:t>
      </w:r>
    </w:p>
    <w:p w:rsidR="009A1C2A" w:rsidRDefault="009A1C2A" w:rsidP="009A1C2A">
      <w:pPr>
        <w:jc w:val="both"/>
      </w:pPr>
      <w:r>
        <w:t>Максимальное время ожидания в очереди при получении результата предоставления муниципальной услуги не должно превышать 15 минут.</w:t>
      </w:r>
    </w:p>
    <w:p w:rsidR="009A1C2A" w:rsidRDefault="009A1C2A" w:rsidP="009A1C2A">
      <w:pPr>
        <w:jc w:val="both"/>
      </w:pPr>
      <w:r>
        <w:t>2.14. Максимальное время регистрации заявления о предоставлении муниципальной услуги не должно превышать 45 минут.</w:t>
      </w:r>
    </w:p>
    <w:p w:rsidR="009A1C2A" w:rsidRDefault="009A1C2A" w:rsidP="00BF72F0">
      <w:pPr>
        <w:autoSpaceDE w:val="0"/>
        <w:jc w:val="both"/>
      </w:pPr>
      <w:r>
        <w:t>2.15.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1C2A" w:rsidRDefault="009A1C2A" w:rsidP="00BF72F0">
      <w:pPr>
        <w:autoSpaceDE w:val="0"/>
        <w:jc w:val="both"/>
      </w:pPr>
      <w:r>
        <w:t xml:space="preserve">2.15.1. Информация о местах нахождения и графике работы  Администрации, об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информационной таблице (вывеске) в Администрации согласно </w:t>
      </w:r>
      <w:hyperlink w:anchor="Par402" w:history="1">
        <w:r w:rsidRPr="00176E41">
          <w:rPr>
            <w:rStyle w:val="a3"/>
            <w:color w:val="000000"/>
          </w:rPr>
          <w:t>Приложению N 1</w:t>
        </w:r>
      </w:hyperlink>
      <w:r>
        <w:t xml:space="preserve"> к Административному регламенту.</w:t>
      </w:r>
    </w:p>
    <w:p w:rsidR="009A1C2A" w:rsidRDefault="009A1C2A" w:rsidP="00BF72F0">
      <w:pPr>
        <w:autoSpaceDE w:val="0"/>
        <w:jc w:val="both"/>
      </w:pPr>
      <w:r>
        <w:t>2.15.2.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A1C2A" w:rsidRDefault="009A1C2A" w:rsidP="00BF72F0">
      <w:pPr>
        <w:autoSpaceDE w:val="0"/>
        <w:jc w:val="both"/>
      </w:pPr>
      <w:r>
        <w:t>2.15.3. Помещения, в которых предоставляется муниципальная услуга, должны иметь туалет со свободным доступом к нему в рабочее время заявителей.</w:t>
      </w:r>
    </w:p>
    <w:p w:rsidR="009A1C2A" w:rsidRDefault="009A1C2A" w:rsidP="00BF72F0">
      <w:pPr>
        <w:autoSpaceDE w:val="0"/>
        <w:jc w:val="both"/>
      </w:pPr>
      <w:r>
        <w:t>2.15.4.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A1C2A" w:rsidRDefault="009A1C2A" w:rsidP="00BF72F0">
      <w:pPr>
        <w:autoSpaceDE w:val="0"/>
        <w:jc w:val="both"/>
      </w:pPr>
      <w:r>
        <w:t>2.15.5. Места для ожидания должны соответствовать комфортным условиям для заявителей и оптимальным условиям работы должностных лиц.</w:t>
      </w:r>
    </w:p>
    <w:p w:rsidR="009A1C2A" w:rsidRDefault="009A1C2A" w:rsidP="00BF72F0">
      <w:pPr>
        <w:autoSpaceDE w:val="0"/>
        <w:jc w:val="both"/>
      </w:pPr>
      <w:r>
        <w:t>2.15.6.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9A1C2A" w:rsidRDefault="009A1C2A" w:rsidP="00BF72F0">
      <w:pPr>
        <w:autoSpaceDE w:val="0"/>
        <w:jc w:val="both"/>
      </w:pPr>
      <w:r>
        <w:t>2.15.7.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A1C2A" w:rsidRDefault="009A1C2A" w:rsidP="00BF72F0">
      <w:pPr>
        <w:autoSpaceDE w:val="0"/>
        <w:jc w:val="both"/>
      </w:pPr>
      <w:r>
        <w:t>2.15.8. На информационном стенде размещается следующая информация:</w:t>
      </w:r>
    </w:p>
    <w:p w:rsidR="009A1C2A" w:rsidRDefault="009A1C2A" w:rsidP="00BF72F0">
      <w:pPr>
        <w:autoSpaceDE w:val="0"/>
        <w:jc w:val="both"/>
      </w:pPr>
      <w:r>
        <w:lastRenderedPageBreak/>
        <w:t>а) срок предоставления муниципальной услуги и сроки выполнения отдельных административных действий;</w:t>
      </w:r>
    </w:p>
    <w:p w:rsidR="009A1C2A" w:rsidRDefault="009A1C2A" w:rsidP="00BF72F0">
      <w:pPr>
        <w:autoSpaceDE w:val="0"/>
        <w:jc w:val="both"/>
      </w:pPr>
      <w:r>
        <w:t>б) образец заполнения заявления;</w:t>
      </w:r>
    </w:p>
    <w:p w:rsidR="009A1C2A" w:rsidRDefault="009A1C2A" w:rsidP="00BF72F0">
      <w:pPr>
        <w:autoSpaceDE w:val="0"/>
        <w:jc w:val="both"/>
      </w:pPr>
      <w:r>
        <w:t>в) перечень оснований для отказа в предоставлении муниципальной услуги;</w:t>
      </w:r>
    </w:p>
    <w:p w:rsidR="009A1C2A" w:rsidRDefault="009A1C2A" w:rsidP="00BF72F0">
      <w:pPr>
        <w:autoSpaceDE w:val="0"/>
        <w:jc w:val="both"/>
      </w:pPr>
      <w:r>
        <w:t>г) информация о платности (бесплатности) предоставления муниципальной услуги;</w:t>
      </w:r>
    </w:p>
    <w:p w:rsidR="009A1C2A" w:rsidRDefault="009A1C2A" w:rsidP="00BF72F0">
      <w:pPr>
        <w:autoSpaceDE w:val="0"/>
        <w:jc w:val="both"/>
      </w:pPr>
      <w:proofErr w:type="spellStart"/>
      <w:r>
        <w:t>д</w:t>
      </w:r>
      <w:proofErr w:type="spellEnd"/>
      <w:r>
        <w:t>) извлечения из Административного регламента.</w:t>
      </w:r>
    </w:p>
    <w:p w:rsidR="009A1C2A" w:rsidRDefault="009A1C2A" w:rsidP="00BF72F0">
      <w:pPr>
        <w:autoSpaceDE w:val="0"/>
        <w:jc w:val="both"/>
      </w:pPr>
      <w:r>
        <w:t>2.15.9. Должностные лица, осуществляющие прием документов, обеспечиваются личными идентификационными карточками и (или) настольными табличками.</w:t>
      </w:r>
    </w:p>
    <w:p w:rsidR="009A1C2A" w:rsidRDefault="009A1C2A" w:rsidP="00BF72F0">
      <w:pPr>
        <w:autoSpaceDE w:val="0"/>
        <w:jc w:val="both"/>
      </w:pPr>
      <w:r>
        <w:t>2.15.10. Места для приема документов должны быть снабжены стулом, иметь место для письма и раскладки документов.</w:t>
      </w:r>
    </w:p>
    <w:p w:rsidR="009A1C2A" w:rsidRDefault="009A1C2A" w:rsidP="00BF72F0">
      <w:pPr>
        <w:autoSpaceDE w:val="0"/>
        <w:jc w:val="both"/>
      </w:pPr>
      <w:r>
        <w:t>2.15.11.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9A1C2A" w:rsidRDefault="009A1C2A" w:rsidP="00BF72F0">
      <w:pPr>
        <w:autoSpaceDE w:val="0"/>
        <w:jc w:val="both"/>
      </w:pPr>
      <w:r>
        <w:t>2.15.12.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A1C2A" w:rsidRDefault="009A1C2A" w:rsidP="00BF72F0">
      <w:pPr>
        <w:autoSpaceDE w:val="0"/>
        <w:jc w:val="both"/>
      </w:pPr>
      <w:r>
        <w:t>2.15.13.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96F3D" w:rsidRPr="00E31435" w:rsidRDefault="00E31435" w:rsidP="00896F3D">
      <w:pPr>
        <w:jc w:val="both"/>
      </w:pPr>
      <w:r w:rsidRPr="00E31435">
        <w:t>2.15.14.У</w:t>
      </w:r>
      <w:r w:rsidR="00896F3D" w:rsidRPr="00E31435">
        <w:t xml:space="preserve">словия для беспрепятственного доступа к объектам и предоставляемым в них </w:t>
      </w:r>
      <w:r w:rsidRPr="00E31435">
        <w:t>услугам.</w:t>
      </w:r>
    </w:p>
    <w:p w:rsidR="00896F3D" w:rsidRPr="00E31435" w:rsidRDefault="00E31435" w:rsidP="00896F3D">
      <w:pPr>
        <w:jc w:val="both"/>
      </w:pPr>
      <w:r w:rsidRPr="00E31435">
        <w:t>2.15.15. В</w:t>
      </w:r>
      <w:r w:rsidR="00896F3D" w:rsidRPr="00E31435">
        <w:t xml:space="preserve">озможность самостоятельного или с помощью сотрудников, предоставляющих услуги, передвижения по территории, на которой расположены объекты, входа </w:t>
      </w:r>
      <w:r w:rsidRPr="00E31435">
        <w:t>в такие объекты и выхода из них.</w:t>
      </w:r>
    </w:p>
    <w:p w:rsidR="00896F3D" w:rsidRPr="00E31435" w:rsidRDefault="00E31435" w:rsidP="00896F3D">
      <w:pPr>
        <w:jc w:val="both"/>
      </w:pPr>
      <w:r w:rsidRPr="00E31435">
        <w:t>2.15.16. В</w:t>
      </w:r>
      <w:r w:rsidR="00896F3D" w:rsidRPr="00E31435">
        <w:t>озможность посадки в транспортное средство и высадки из него перед входом в объекты, в том числе с использованием кресла – коляски и при необходимости с помощью сотр</w:t>
      </w:r>
      <w:r w:rsidRPr="00E31435">
        <w:t>удников, предоставляющих услуги.</w:t>
      </w:r>
    </w:p>
    <w:p w:rsidR="00896F3D" w:rsidRPr="00E31435" w:rsidRDefault="00E31435" w:rsidP="00896F3D">
      <w:pPr>
        <w:jc w:val="both"/>
      </w:pPr>
      <w:r w:rsidRPr="00E31435">
        <w:t>2.15.17. Н</w:t>
      </w:r>
      <w:r w:rsidR="00896F3D" w:rsidRPr="00E31435">
        <w:t>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w:t>
      </w:r>
      <w:r w:rsidRPr="00E31435">
        <w:t>граничений их жизнедеятельности.</w:t>
      </w:r>
    </w:p>
    <w:p w:rsidR="00896F3D" w:rsidRPr="00E31435" w:rsidRDefault="00E31435" w:rsidP="00896F3D">
      <w:pPr>
        <w:jc w:val="both"/>
      </w:pPr>
      <w:r w:rsidRPr="00E31435">
        <w:t>2.15.18. Д</w:t>
      </w:r>
      <w:r w:rsidR="00896F3D" w:rsidRPr="00E31435">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w:t>
      </w:r>
      <w:r w:rsidRPr="00E31435">
        <w:t>фтом Брайля.</w:t>
      </w:r>
    </w:p>
    <w:p w:rsidR="009A1C2A" w:rsidRDefault="009A1C2A" w:rsidP="00BF72F0">
      <w:pPr>
        <w:autoSpaceDE w:val="0"/>
        <w:jc w:val="both"/>
      </w:pPr>
      <w:r>
        <w:t>2.16.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A1C2A" w:rsidRDefault="009A1C2A" w:rsidP="00BF72F0">
      <w:pPr>
        <w:autoSpaceDE w:val="0"/>
        <w:jc w:val="both"/>
      </w:pPr>
      <w:r>
        <w:t>2.16.1. Информация о порядке предоставления муниципальной услуги предоставляется непосредственно в Администрации, в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A1C2A" w:rsidRDefault="009A1C2A" w:rsidP="00BF72F0">
      <w:pPr>
        <w:autoSpaceDE w:val="0"/>
        <w:jc w:val="both"/>
      </w:pPr>
      <w:r>
        <w:t>2.16.2. Информация о предоставлении муниципальной услуги сообщается по номерам телефонов для справок (консультаций</w:t>
      </w:r>
      <w:r>
        <w:rPr>
          <w:b/>
        </w:rPr>
        <w:t xml:space="preserve">), </w:t>
      </w:r>
      <w:r>
        <w:t>а также размещается</w:t>
      </w:r>
      <w:r>
        <w:rPr>
          <w:b/>
        </w:rPr>
        <w:t xml:space="preserve"> </w:t>
      </w:r>
      <w:r>
        <w:t xml:space="preserve">официальном сайте </w:t>
      </w:r>
      <w:r w:rsidR="00C1425E">
        <w:t>Администрации Константиновского района</w:t>
      </w:r>
      <w:proofErr w:type="gramStart"/>
      <w:r>
        <w:t xml:space="preserve"> ,</w:t>
      </w:r>
      <w:proofErr w:type="gramEnd"/>
      <w:r>
        <w:t xml:space="preserve"> на информационных стендах МФЦ.</w:t>
      </w:r>
    </w:p>
    <w:p w:rsidR="009A1C2A" w:rsidRDefault="009A1C2A" w:rsidP="00BF72F0">
      <w:pPr>
        <w:autoSpaceDE w:val="0"/>
        <w:jc w:val="both"/>
      </w:pPr>
      <w:r>
        <w:t>2.16.3.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9A1C2A" w:rsidRDefault="009A1C2A" w:rsidP="009A1C2A">
      <w:pPr>
        <w:autoSpaceDE w:val="0"/>
        <w:ind w:firstLine="540"/>
        <w:jc w:val="both"/>
      </w:pPr>
      <w:r>
        <w:t xml:space="preserve">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w:t>
      </w:r>
      <w:r>
        <w:lastRenderedPageBreak/>
        <w:t>информацию.</w:t>
      </w:r>
    </w:p>
    <w:p w:rsidR="009A1C2A" w:rsidRDefault="009A1C2A" w:rsidP="00BF72F0">
      <w:pPr>
        <w:autoSpaceDE w:val="0"/>
        <w:jc w:val="both"/>
      </w:pPr>
      <w:r>
        <w:t>2.16.4.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9A1C2A" w:rsidRDefault="009A1C2A" w:rsidP="009A1C2A">
      <w:pPr>
        <w:autoSpaceDE w:val="0"/>
        <w:ind w:firstLine="540"/>
        <w:jc w:val="both"/>
      </w:pPr>
      <w: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9A1C2A" w:rsidRDefault="009A1C2A" w:rsidP="00BF72F0">
      <w:pPr>
        <w:autoSpaceDE w:val="0"/>
        <w:jc w:val="both"/>
      </w:pPr>
      <w:r>
        <w:t>2.16.5.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9A1C2A" w:rsidRDefault="009A1C2A" w:rsidP="00BF72F0">
      <w:pPr>
        <w:autoSpaceDE w:val="0"/>
        <w:jc w:val="both"/>
      </w:pPr>
      <w:r>
        <w:t>2.16.6. Информация о сроке завершения оформления документов и возможности их получения заявителю сообщается при подаче документов.</w:t>
      </w:r>
    </w:p>
    <w:p w:rsidR="009A1C2A" w:rsidRDefault="009A1C2A" w:rsidP="00BF72F0">
      <w:pPr>
        <w:autoSpaceDE w:val="0"/>
        <w:jc w:val="both"/>
      </w:pPr>
      <w:r>
        <w:t>2.16.7. Консультации (справки) по вопросам предоставления муниципальной услуги предоставляются должностными лицами Администрации и МФЦ.</w:t>
      </w:r>
    </w:p>
    <w:p w:rsidR="009A1C2A" w:rsidRDefault="009A1C2A" w:rsidP="00BF72F0">
      <w:pPr>
        <w:autoSpaceDE w:val="0"/>
        <w:jc w:val="both"/>
      </w:pPr>
      <w:r>
        <w:t>2.16.8. Консультации представляются по следующим вопросам:</w:t>
      </w:r>
    </w:p>
    <w:p w:rsidR="009A1C2A" w:rsidRDefault="009A1C2A" w:rsidP="00BF72F0">
      <w:pPr>
        <w:autoSpaceDE w:val="0"/>
        <w:jc w:val="both"/>
      </w:pPr>
      <w: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9A1C2A" w:rsidRDefault="009A1C2A" w:rsidP="00BF72F0">
      <w:pPr>
        <w:autoSpaceDE w:val="0"/>
        <w:jc w:val="both"/>
      </w:pPr>
      <w:r>
        <w:t>- источников получения документов, необходимых для предоставления муниципальной услуги (орган, организация и их местонахождение);</w:t>
      </w:r>
    </w:p>
    <w:p w:rsidR="009A1C2A" w:rsidRDefault="009A1C2A" w:rsidP="00BF72F0">
      <w:pPr>
        <w:autoSpaceDE w:val="0"/>
        <w:jc w:val="both"/>
      </w:pPr>
      <w:r>
        <w:t>- времени приема и выдачи документов;</w:t>
      </w:r>
    </w:p>
    <w:p w:rsidR="009A1C2A" w:rsidRDefault="009A1C2A" w:rsidP="00BF72F0">
      <w:pPr>
        <w:autoSpaceDE w:val="0"/>
        <w:jc w:val="both"/>
      </w:pPr>
      <w:r>
        <w:t>- сроков предоставления муниципальной услуги;</w:t>
      </w:r>
    </w:p>
    <w:p w:rsidR="009A1C2A" w:rsidRDefault="009A1C2A" w:rsidP="00BF72F0">
      <w:pPr>
        <w:autoSpaceDE w:val="0"/>
        <w:jc w:val="both"/>
      </w:pPr>
      <w: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A1C2A" w:rsidRDefault="009A1C2A" w:rsidP="00BF72F0">
      <w:pPr>
        <w:autoSpaceDE w:val="0"/>
        <w:jc w:val="both"/>
      </w:pPr>
      <w:r>
        <w:t>2.16.9.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9A1C2A" w:rsidRDefault="009A1C2A" w:rsidP="00BF72F0">
      <w:pPr>
        <w:autoSpaceDE w:val="0"/>
        <w:jc w:val="both"/>
      </w:pPr>
      <w:r>
        <w:t>2.16.10. Заявитель имеет право представить документы по предварительной записи. Предварительная запись осуществляется по телефону +7(</w:t>
      </w:r>
      <w:r w:rsidR="008925D6">
        <w:t>86393</w:t>
      </w:r>
      <w:r>
        <w:t xml:space="preserve">) </w:t>
      </w:r>
      <w:r w:rsidR="008925D6">
        <w:t>2-18-70</w:t>
      </w:r>
      <w:r>
        <w:t xml:space="preserve"> или с использованием электронной почты.</w:t>
      </w:r>
    </w:p>
    <w:p w:rsidR="009A1C2A" w:rsidRDefault="009A1C2A" w:rsidP="009A1C2A">
      <w:pPr>
        <w:autoSpaceDE w:val="0"/>
        <w:ind w:firstLine="540"/>
        <w:jc w:val="both"/>
      </w:pPr>
      <w: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A1C2A" w:rsidRDefault="009A1C2A" w:rsidP="009A1C2A">
      <w:pPr>
        <w:autoSpaceDE w:val="0"/>
        <w:ind w:firstLine="540"/>
        <w:jc w:val="both"/>
      </w:pPr>
      <w: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9A1C2A" w:rsidRDefault="009A1C2A" w:rsidP="00BF72F0">
      <w:pPr>
        <w:autoSpaceDE w:val="0"/>
        <w:jc w:val="both"/>
      </w:pPr>
      <w:r>
        <w:t>2.17. Показатели доступности и качества и муниципальных услуг</w:t>
      </w:r>
    </w:p>
    <w:p w:rsidR="009A1C2A" w:rsidRDefault="009A1C2A" w:rsidP="00BF72F0">
      <w:pPr>
        <w:autoSpaceDE w:val="0"/>
        <w:jc w:val="both"/>
      </w:pPr>
      <w:r>
        <w:t>2.17.1. Показателями доступности муниципальной услуги являются:</w:t>
      </w:r>
    </w:p>
    <w:p w:rsidR="009A1C2A" w:rsidRDefault="009A1C2A" w:rsidP="00BF72F0">
      <w:pPr>
        <w:autoSpaceDE w:val="0"/>
        <w:jc w:val="both"/>
      </w:pPr>
      <w:r>
        <w:t>а) транспортная доступность к местам предоставления муниципальной услуги;</w:t>
      </w:r>
    </w:p>
    <w:p w:rsidR="009A1C2A" w:rsidRDefault="009A1C2A" w:rsidP="00BF72F0">
      <w:pPr>
        <w:autoSpaceDE w:val="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A1C2A" w:rsidRDefault="009A1C2A" w:rsidP="00BF72F0">
      <w:pPr>
        <w:autoSpaceDE w:val="0"/>
        <w:jc w:val="both"/>
      </w:pPr>
      <w:r>
        <w:t>в) размещение информации о порядке предоставления муниципальной услуги на едином портале госуда</w:t>
      </w:r>
      <w:r w:rsidR="00D07BBF">
        <w:t>рственных и муниципальных услуг;</w:t>
      </w:r>
    </w:p>
    <w:p w:rsidR="00D07BBF" w:rsidRPr="00D07BBF" w:rsidRDefault="00D07BBF" w:rsidP="00D07BBF">
      <w:pPr>
        <w:jc w:val="both"/>
      </w:pPr>
      <w:r w:rsidRPr="00D07BBF">
        <w:t>г) сопровождение инвалидов, имеющих стойкие расстройства функции зрения и самостоятельного передвижения, и оказание им помощи на объектах;</w:t>
      </w:r>
    </w:p>
    <w:p w:rsidR="00D07BBF" w:rsidRPr="00D07BBF" w:rsidRDefault="00D07BBF" w:rsidP="00D07BBF">
      <w:pPr>
        <w:jc w:val="both"/>
      </w:pPr>
      <w:proofErr w:type="spellStart"/>
      <w:r w:rsidRPr="00D07BBF">
        <w:t>д</w:t>
      </w:r>
      <w:proofErr w:type="spellEnd"/>
      <w:r w:rsidRPr="00D07BBF">
        <w:t xml:space="preserve">) допуск на объекты </w:t>
      </w:r>
      <w:proofErr w:type="spellStart"/>
      <w:r w:rsidRPr="00D07BBF">
        <w:t>сурдопереводчика</w:t>
      </w:r>
      <w:proofErr w:type="spellEnd"/>
      <w:r w:rsidRPr="00D07BBF">
        <w:t xml:space="preserve"> и </w:t>
      </w:r>
      <w:proofErr w:type="spellStart"/>
      <w:r w:rsidRPr="00D07BBF">
        <w:t>тифлосурдопереводчика</w:t>
      </w:r>
      <w:proofErr w:type="spellEnd"/>
      <w:r w:rsidRPr="00D07BBF">
        <w:t>;</w:t>
      </w:r>
    </w:p>
    <w:p w:rsidR="00D07BBF" w:rsidRPr="00D07BBF" w:rsidRDefault="00D07BBF" w:rsidP="00D07BBF">
      <w:pPr>
        <w:jc w:val="both"/>
      </w:pPr>
      <w:r w:rsidRPr="00D07BBF">
        <w:t>е)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07BBF" w:rsidRPr="00D07BBF" w:rsidRDefault="00D07BBF" w:rsidP="00D07BBF">
      <w:pPr>
        <w:jc w:val="both"/>
      </w:pPr>
      <w:r w:rsidRPr="00D07BBF">
        <w:t>ё)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A1C2A" w:rsidRDefault="009A1C2A" w:rsidP="00BF72F0">
      <w:pPr>
        <w:autoSpaceDE w:val="0"/>
        <w:jc w:val="both"/>
      </w:pPr>
      <w:r w:rsidRPr="00D07BBF">
        <w:lastRenderedPageBreak/>
        <w:t>2.17.2. Показателями качества муниципальной услуги являются</w:t>
      </w:r>
      <w:r>
        <w:t>:</w:t>
      </w:r>
    </w:p>
    <w:p w:rsidR="009A1C2A" w:rsidRDefault="009A1C2A" w:rsidP="00BF72F0">
      <w:pPr>
        <w:autoSpaceDE w:val="0"/>
        <w:jc w:val="both"/>
      </w:pPr>
      <w:r>
        <w:t>а) соблюдение срока выдачи документов при предоставлении муниципальной услуги;</w:t>
      </w:r>
    </w:p>
    <w:p w:rsidR="009A1C2A" w:rsidRDefault="009A1C2A" w:rsidP="00BF72F0">
      <w:pPr>
        <w:autoSpaceDE w:val="0"/>
        <w:jc w:val="both"/>
      </w:pPr>
      <w:r>
        <w:t>б) соблюдение сроков ожидания в очереди при подаче и получении документов;</w:t>
      </w:r>
    </w:p>
    <w:p w:rsidR="009A1C2A" w:rsidRDefault="009A1C2A" w:rsidP="00BF72F0">
      <w:pPr>
        <w:autoSpaceDE w:val="0"/>
        <w:jc w:val="both"/>
      </w:pPr>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A1C2A" w:rsidRDefault="009A1C2A" w:rsidP="009A1C2A">
      <w:pPr>
        <w:autoSpaceDE w:val="0"/>
        <w:jc w:val="both"/>
      </w:pPr>
    </w:p>
    <w:p w:rsidR="009A1C2A" w:rsidRPr="00AE0C5B" w:rsidRDefault="009A1C2A" w:rsidP="009A1C2A">
      <w:pPr>
        <w:jc w:val="center"/>
        <w:rPr>
          <w:b/>
        </w:rPr>
      </w:pPr>
      <w:r w:rsidRPr="00AE0C5B">
        <w:rPr>
          <w:b/>
        </w:rPr>
        <w:t>Раздел 3. Состав, последовательность и сроки выполнения административных процедур, требования к порядку их выполнения</w:t>
      </w:r>
    </w:p>
    <w:p w:rsidR="009A1C2A" w:rsidRPr="00AE0C5B" w:rsidRDefault="009A1C2A" w:rsidP="009A1C2A">
      <w:pPr>
        <w:jc w:val="both"/>
        <w:rPr>
          <w:b/>
        </w:rPr>
      </w:pPr>
    </w:p>
    <w:p w:rsidR="009A1C2A" w:rsidRDefault="009A1C2A" w:rsidP="009A1C2A">
      <w:pPr>
        <w:jc w:val="both"/>
      </w:pPr>
      <w:r>
        <w:t>3.1. Блок-схема предоставления муниципальной услуги приводится в Приложении N 3 к Административному регламенту.</w:t>
      </w:r>
    </w:p>
    <w:p w:rsidR="009A1C2A" w:rsidRDefault="009A1C2A" w:rsidP="009A1C2A">
      <w:pPr>
        <w:jc w:val="both"/>
      </w:pPr>
      <w:r>
        <w:t>3.2. Предоставление муниципальной услуги включает в себя следующие административные процедуры:</w:t>
      </w:r>
    </w:p>
    <w:p w:rsidR="0058471F" w:rsidRPr="00650206" w:rsidRDefault="0058471F" w:rsidP="0058471F">
      <w:pPr>
        <w:jc w:val="both"/>
      </w:pPr>
      <w:r w:rsidRPr="00650206">
        <w:t>а) прием и регистрация документов заявителя от одного заявителя;</w:t>
      </w:r>
    </w:p>
    <w:p w:rsidR="0058471F" w:rsidRPr="00650206" w:rsidRDefault="0058471F" w:rsidP="0058471F">
      <w:pPr>
        <w:jc w:val="both"/>
      </w:pPr>
      <w:r w:rsidRPr="00650206">
        <w:t>б) межведомственное информационное взаимодействие:</w:t>
      </w:r>
    </w:p>
    <w:p w:rsidR="0058471F" w:rsidRPr="00650206" w:rsidRDefault="0058471F" w:rsidP="0058471F">
      <w:pPr>
        <w:jc w:val="both"/>
      </w:pPr>
      <w:r w:rsidRPr="00650206">
        <w:t>в) направление МФЦ заявления и документов в Администрацию;</w:t>
      </w:r>
    </w:p>
    <w:p w:rsidR="0058471F" w:rsidRPr="00650206" w:rsidRDefault="0058471F" w:rsidP="0058471F">
      <w:pPr>
        <w:jc w:val="both"/>
      </w:pPr>
      <w:r w:rsidRPr="00650206">
        <w:t>г) рассмотрение Администрацией представленных документов;</w:t>
      </w:r>
    </w:p>
    <w:p w:rsidR="0058471F" w:rsidRPr="00650206" w:rsidRDefault="0058471F" w:rsidP="0058471F">
      <w:pPr>
        <w:jc w:val="both"/>
      </w:pPr>
      <w:proofErr w:type="spellStart"/>
      <w:r w:rsidRPr="00650206">
        <w:t>д</w:t>
      </w:r>
      <w:proofErr w:type="spellEnd"/>
      <w:r w:rsidRPr="00650206">
        <w:t>) 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в МФЦ;</w:t>
      </w:r>
    </w:p>
    <w:p w:rsidR="0058471F" w:rsidRPr="00026876" w:rsidRDefault="0058471F" w:rsidP="0058471F">
      <w:pPr>
        <w:jc w:val="both"/>
      </w:pPr>
      <w:r w:rsidRPr="00650206">
        <w:t>е) выдача заявителю результата предоставления муниципальной услуги - в течение 3 рабочих дней.</w:t>
      </w:r>
    </w:p>
    <w:p w:rsidR="009A1C2A" w:rsidRDefault="009A1C2A" w:rsidP="009A1C2A">
      <w:pPr>
        <w:jc w:val="both"/>
      </w:pPr>
      <w:r>
        <w:t xml:space="preserve">3.2.1. </w:t>
      </w:r>
      <w:r w:rsidR="003409B9">
        <w:t>П</w:t>
      </w:r>
      <w:r w:rsidR="003409B9" w:rsidRPr="00650206">
        <w:t>рием и регистрация документов заявителя от одного заявителя</w:t>
      </w:r>
    </w:p>
    <w:p w:rsidR="009A1C2A" w:rsidRDefault="009A1C2A" w:rsidP="009A1C2A">
      <w:pPr>
        <w:jc w:val="both"/>
      </w:pPr>
      <w:r>
        <w:t>Заявитель обращается в МФЦ с заявлением о передаче жилого помещения в муниципальную собственность с приложением комплекта документов, при этом предъявляет документ, удостоверяющий его личность.</w:t>
      </w:r>
    </w:p>
    <w:p w:rsidR="009A1C2A" w:rsidRDefault="009A1C2A" w:rsidP="009A1C2A">
      <w:pPr>
        <w:jc w:val="both"/>
      </w:pPr>
      <w:r>
        <w:tab/>
        <w:t>Заявитель вправе не представлять документы, указанные в пункте 2.9.2 Административного регламента.</w:t>
      </w:r>
    </w:p>
    <w:p w:rsidR="009A1C2A" w:rsidRDefault="009A1C2A" w:rsidP="009A1C2A">
      <w:pPr>
        <w:jc w:val="both"/>
      </w:pPr>
      <w:r>
        <w:tab/>
        <w:t>Должностное лицо, ответственное за прием и регистрацию документов:</w:t>
      </w:r>
    </w:p>
    <w:p w:rsidR="009A1C2A" w:rsidRDefault="009A1C2A" w:rsidP="009A1C2A">
      <w:pPr>
        <w:jc w:val="both"/>
      </w:pPr>
      <w:r>
        <w:t>а) устанавливает предмет обращения;</w:t>
      </w:r>
    </w:p>
    <w:p w:rsidR="009A1C2A" w:rsidRDefault="009A1C2A" w:rsidP="009A1C2A">
      <w:pPr>
        <w:jc w:val="both"/>
      </w:pPr>
      <w:r>
        <w:t>б) проверяет документ, удостоверяющий личность заявителя, в случае если заявление представлено заявителем при личном обращении;</w:t>
      </w:r>
    </w:p>
    <w:p w:rsidR="009A1C2A" w:rsidRDefault="009A1C2A" w:rsidP="009A1C2A">
      <w:pPr>
        <w:jc w:val="both"/>
      </w:pPr>
      <w:r>
        <w:t>в) проверяет полномочия представителя заявителя физического лица действовать от имени физического лица;</w:t>
      </w:r>
    </w:p>
    <w:p w:rsidR="009A1C2A" w:rsidRDefault="009A1C2A" w:rsidP="009A1C2A">
      <w:pPr>
        <w:jc w:val="both"/>
      </w:pPr>
      <w:r>
        <w:t>г) проверяет правильность заполнения заявления о передаче жилого помещения в муниципальную собственность и комплект прилагаемых документов, соответствие его по содержанию требованиям пункта 2.9.1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9A1C2A" w:rsidRPr="00954C9D" w:rsidRDefault="009A1C2A" w:rsidP="009A1C2A">
      <w:pPr>
        <w:jc w:val="both"/>
      </w:pPr>
      <w:r>
        <w:tab/>
      </w:r>
      <w:r w:rsidRPr="00954C9D">
        <w:t>Должностное лицо МФЦ, ответственное за прием и регистрацию документов, вносит в систему электронного документооборота запись о приеме документов, указывает:</w:t>
      </w:r>
    </w:p>
    <w:p w:rsidR="009A1C2A" w:rsidRPr="00954C9D" w:rsidRDefault="009A1C2A" w:rsidP="009A1C2A">
      <w:pPr>
        <w:jc w:val="both"/>
      </w:pPr>
      <w:r w:rsidRPr="00954C9D">
        <w:t>- порядковый номер записи;</w:t>
      </w:r>
    </w:p>
    <w:p w:rsidR="009A1C2A" w:rsidRPr="00954C9D" w:rsidRDefault="009A1C2A" w:rsidP="009A1C2A">
      <w:pPr>
        <w:jc w:val="both"/>
      </w:pPr>
      <w:r w:rsidRPr="00954C9D">
        <w:t>- дату и время подачи заявления;</w:t>
      </w:r>
    </w:p>
    <w:p w:rsidR="009A1C2A" w:rsidRPr="00954C9D" w:rsidRDefault="009A1C2A" w:rsidP="009A1C2A">
      <w:pPr>
        <w:jc w:val="both"/>
      </w:pPr>
      <w:r w:rsidRPr="00954C9D">
        <w:t>- фамилию, имя, отчество гражданина-заявителя;</w:t>
      </w:r>
    </w:p>
    <w:p w:rsidR="009A1C2A" w:rsidRPr="00954C9D" w:rsidRDefault="009A1C2A" w:rsidP="009A1C2A">
      <w:pPr>
        <w:jc w:val="both"/>
      </w:pPr>
      <w:r w:rsidRPr="00954C9D">
        <w:t>- адрес занимаемого помещения;</w:t>
      </w:r>
    </w:p>
    <w:p w:rsidR="009A1C2A" w:rsidRDefault="009A1C2A" w:rsidP="009A1C2A">
      <w:pPr>
        <w:jc w:val="both"/>
      </w:pPr>
      <w:r w:rsidRPr="00954C9D">
        <w:t>- номер контактного телефона: служебный, домашний.</w:t>
      </w:r>
    </w:p>
    <w:p w:rsidR="009A1C2A" w:rsidRDefault="009A1C2A" w:rsidP="009A1C2A">
      <w:pPr>
        <w:jc w:val="both"/>
      </w:pPr>
      <w:r>
        <w:tab/>
        <w:t>Должностное лицо, ответственное за прием и регистрацию документов, оформляет расписку в получении документов в 2 экземплярах согласно Приложению N 4 к Административному регламенту. Один экземпляр выдается заявителю, второй экземпляр прикладывается к принятым документам. 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 в Администрацию.</w:t>
      </w:r>
    </w:p>
    <w:p w:rsidR="009A1C2A" w:rsidRDefault="009A1C2A" w:rsidP="009A1C2A">
      <w:pPr>
        <w:jc w:val="both"/>
      </w:pPr>
      <w:r>
        <w:tab/>
        <w:t>Максимальный срок административной процедуры - 45 минут.</w:t>
      </w:r>
    </w:p>
    <w:p w:rsidR="003409B9" w:rsidRDefault="003409B9" w:rsidP="003409B9">
      <w:pPr>
        <w:jc w:val="both"/>
      </w:pPr>
      <w:r>
        <w:rPr>
          <w:shd w:val="clear" w:color="auto" w:fill="FFFFFF"/>
        </w:rPr>
        <w:lastRenderedPageBreak/>
        <w:t>3.2.2. Межведомственное информационное взаимодействие</w:t>
      </w:r>
    </w:p>
    <w:p w:rsidR="003409B9" w:rsidRDefault="003409B9" w:rsidP="003409B9">
      <w:pPr>
        <w:jc w:val="both"/>
      </w:pPr>
      <w:r>
        <w:tab/>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МФЦ заявления о передаче жилого помещения в муниципальную собственность. В зависимости от представленных документов должностное лицо МФЦ, ответственное за рассмотрение поступившего заявления, осуществляет подготовку и направление межведомственного запроса:</w:t>
      </w:r>
    </w:p>
    <w:p w:rsidR="003409B9" w:rsidRDefault="003409B9" w:rsidP="003409B9">
      <w:pPr>
        <w:jc w:val="both"/>
      </w:pPr>
      <w:r>
        <w:t xml:space="preserve">а) в </w:t>
      </w:r>
      <w:proofErr w:type="spellStart"/>
      <w:r>
        <w:t>Росреестр</w:t>
      </w:r>
      <w:proofErr w:type="spellEnd"/>
      <w:r>
        <w:t>:</w:t>
      </w:r>
    </w:p>
    <w:p w:rsidR="003409B9" w:rsidRDefault="003409B9" w:rsidP="003409B9">
      <w:pPr>
        <w:jc w:val="both"/>
      </w:pPr>
      <w:r>
        <w:t>- о предоставлении выписки из Единого государственного реестра прав на недвижимое имущество и сделок с ним об отсутствии обременений, ограничений, арестов, наложенных на передаваемое жилое помещение, и об отсутствии зарегистрированных прав всех собственников на жилые помещения.</w:t>
      </w:r>
    </w:p>
    <w:p w:rsidR="003409B9" w:rsidRDefault="003409B9" w:rsidP="003409B9">
      <w:pPr>
        <w:jc w:val="both"/>
      </w:pPr>
      <w:r>
        <w:tab/>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w:t>
      </w:r>
    </w:p>
    <w:p w:rsidR="003409B9" w:rsidRDefault="003409B9" w:rsidP="003409B9">
      <w:pPr>
        <w:jc w:val="both"/>
      </w:pPr>
      <w:r>
        <w:tab/>
        <w:t xml:space="preserve">Направление межведомственного запроса в электронном виде может осуществляться с использованием </w:t>
      </w:r>
      <w:proofErr w:type="gramStart"/>
      <w:r>
        <w:t>системы исполнения регламентов системы межведомственного электронного взаимодействия</w:t>
      </w:r>
      <w:proofErr w:type="gramEnd"/>
      <w:r>
        <w:t>. В этом случае межведомственный запрос должен быть подписан электронной подписью.</w:t>
      </w:r>
    </w:p>
    <w:p w:rsidR="003409B9" w:rsidRDefault="003409B9" w:rsidP="003409B9">
      <w:pPr>
        <w:jc w:val="both"/>
      </w:pPr>
      <w:r>
        <w:tab/>
        <w:t>Процедуры межведомственного взаимодействия осуществляются в соответствии с нормативными правовыми актами Российской Федерации, Ростовской области, муниципальными правовыми актами и соответствующими соглашениями.</w:t>
      </w:r>
    </w:p>
    <w:p w:rsidR="003409B9" w:rsidRDefault="003409B9" w:rsidP="003409B9">
      <w:pPr>
        <w:jc w:val="both"/>
      </w:pPr>
      <w: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3409B9" w:rsidRDefault="003409B9" w:rsidP="003409B9">
      <w:pPr>
        <w:jc w:val="both"/>
      </w:pPr>
      <w:r>
        <w:tab/>
        <w:t>Вся запрошенная информация (документы), полученная в рамках межведомственного взаимодействия, приобщается к материалам дела для принятия решения по заявлению.</w:t>
      </w:r>
    </w:p>
    <w:p w:rsidR="003409B9" w:rsidRDefault="003409B9" w:rsidP="003409B9">
      <w:pPr>
        <w:jc w:val="both"/>
      </w:pPr>
      <w:r>
        <w:tab/>
        <w:t>Максимальный срок административной процедуры составляет не более 7 рабочих дней.</w:t>
      </w:r>
    </w:p>
    <w:p w:rsidR="009A1C2A" w:rsidRDefault="009A1C2A" w:rsidP="009A1C2A">
      <w:pPr>
        <w:jc w:val="both"/>
      </w:pPr>
      <w:r>
        <w:t>3.2.</w:t>
      </w:r>
      <w:r w:rsidR="003409B9">
        <w:t>3</w:t>
      </w:r>
      <w:r>
        <w:t xml:space="preserve">. Направление </w:t>
      </w:r>
      <w:r w:rsidR="003409B9" w:rsidRPr="00650206">
        <w:t>МФЦ заявления и документов в Администрацию</w:t>
      </w:r>
    </w:p>
    <w:p w:rsidR="009A1C2A" w:rsidRDefault="009A1C2A" w:rsidP="001C6BE2">
      <w:pPr>
        <w:jc w:val="both"/>
      </w:pPr>
      <w:r>
        <w:t xml:space="preserve">Основанием для начала административной процедуры является </w:t>
      </w:r>
      <w:r w:rsidR="001C6BE2">
        <w:t>направление принятых документов из МФЦ в Администрацию.</w:t>
      </w:r>
    </w:p>
    <w:p w:rsidR="009A1C2A" w:rsidRDefault="009A1C2A" w:rsidP="009A1C2A">
      <w:pPr>
        <w:jc w:val="both"/>
      </w:pPr>
      <w:r>
        <w:tab/>
        <w:t>Направление на рассмотрение документов осуществляется с листами сопровождения, в которых указывается:</w:t>
      </w:r>
    </w:p>
    <w:p w:rsidR="009A1C2A" w:rsidRDefault="009A1C2A" w:rsidP="009A1C2A">
      <w:pPr>
        <w:jc w:val="both"/>
      </w:pPr>
      <w:r>
        <w:t>- наименование структурного подразделения;</w:t>
      </w:r>
    </w:p>
    <w:p w:rsidR="009A1C2A" w:rsidRDefault="009A1C2A" w:rsidP="009A1C2A">
      <w:pPr>
        <w:jc w:val="both"/>
      </w:pPr>
      <w:r>
        <w:t>- перечень и количество направляемых документов;</w:t>
      </w:r>
    </w:p>
    <w:p w:rsidR="009A1C2A" w:rsidRDefault="009A1C2A" w:rsidP="009A1C2A">
      <w:pPr>
        <w:jc w:val="both"/>
      </w:pPr>
      <w:r>
        <w:t>- Ф.И.О. заявителя;</w:t>
      </w:r>
    </w:p>
    <w:p w:rsidR="009A1C2A" w:rsidRDefault="009A1C2A" w:rsidP="009A1C2A">
      <w:pPr>
        <w:jc w:val="both"/>
      </w:pPr>
      <w:r>
        <w:t>- наименование муниципальной услуги;</w:t>
      </w:r>
    </w:p>
    <w:p w:rsidR="009A1C2A" w:rsidRDefault="009A1C2A" w:rsidP="009A1C2A">
      <w:pPr>
        <w:jc w:val="both"/>
      </w:pPr>
      <w:r>
        <w:t>- срок рассмотрения документов в Администрации.</w:t>
      </w:r>
    </w:p>
    <w:p w:rsidR="009A1C2A" w:rsidRDefault="009A1C2A" w:rsidP="009A1C2A">
      <w:pPr>
        <w:jc w:val="both"/>
      </w:pPr>
      <w:r>
        <w:tab/>
        <w:t>Направление документов фиксируется должностным лицом МФЦ.</w:t>
      </w:r>
    </w:p>
    <w:p w:rsidR="009A1C2A" w:rsidRDefault="009A1C2A" w:rsidP="009A1C2A">
      <w:pPr>
        <w:jc w:val="both"/>
      </w:pPr>
      <w:r>
        <w:tab/>
        <w:t>Должностное лицо МФЦ, ответственное за направление документов, самостоятельно осуществляет контроль за сроками нахождения документов в Администрации. При нарушении сроков рассмотрения документов представителями Администрации должностное лицо МФЦ составляет служебную записку на имя главы Администрации</w:t>
      </w:r>
      <w:r w:rsidR="001C6BE2">
        <w:t xml:space="preserve"> Константиновского района</w:t>
      </w:r>
      <w:r>
        <w:t>.</w:t>
      </w:r>
    </w:p>
    <w:p w:rsidR="009A1C2A" w:rsidRDefault="009A1C2A" w:rsidP="009A1C2A">
      <w:pPr>
        <w:jc w:val="both"/>
      </w:pPr>
      <w:r>
        <w:t>Максимальный срок административной процедуры - 1 рабочий день.</w:t>
      </w:r>
    </w:p>
    <w:p w:rsidR="009A1C2A" w:rsidRDefault="001C6BE2" w:rsidP="009A1C2A">
      <w:pPr>
        <w:jc w:val="both"/>
      </w:pPr>
      <w:r>
        <w:t>3.2.</w:t>
      </w:r>
      <w:r w:rsidR="003409B9">
        <w:t>4</w:t>
      </w:r>
      <w:r>
        <w:t>. Рассмотрение Администрацией</w:t>
      </w:r>
      <w:r w:rsidR="009A1C2A">
        <w:t xml:space="preserve"> представленных документов</w:t>
      </w:r>
    </w:p>
    <w:p w:rsidR="009A1C2A" w:rsidRDefault="009A1C2A" w:rsidP="009A1C2A">
      <w:pPr>
        <w:jc w:val="both"/>
      </w:pPr>
      <w:r>
        <w:tab/>
        <w:t xml:space="preserve">Основанием для начала административной процедуры является получение </w:t>
      </w:r>
      <w:r w:rsidR="001C6BE2">
        <w:t>Администрацией</w:t>
      </w:r>
      <w:r>
        <w:t xml:space="preserve"> заявления с комплектом прилагаемых документов.</w:t>
      </w:r>
    </w:p>
    <w:p w:rsidR="009A1C2A" w:rsidRDefault="009A1C2A" w:rsidP="009A1C2A">
      <w:pPr>
        <w:jc w:val="both"/>
      </w:pPr>
      <w:r>
        <w:tab/>
        <w:t xml:space="preserve">Заявление регистрируется в порядке делопроизводства и передается </w:t>
      </w:r>
      <w:r w:rsidR="00575614">
        <w:t>Г</w:t>
      </w:r>
      <w:r>
        <w:t>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заявление для исполнения должностному лицу Администрации.</w:t>
      </w:r>
    </w:p>
    <w:p w:rsidR="009A1C2A" w:rsidRDefault="009A1C2A" w:rsidP="009A1C2A">
      <w:pPr>
        <w:jc w:val="both"/>
      </w:pPr>
      <w:r>
        <w:lastRenderedPageBreak/>
        <w:t>Должностное лицо Администрации, ответственное за рассмотрение заявления:</w:t>
      </w:r>
    </w:p>
    <w:p w:rsidR="009A1C2A" w:rsidRDefault="009A1C2A" w:rsidP="009A1C2A">
      <w:pPr>
        <w:jc w:val="both"/>
      </w:pPr>
      <w:r>
        <w:t>- рассматривает заявление;</w:t>
      </w:r>
    </w:p>
    <w:p w:rsidR="003409B9" w:rsidRPr="00F12D48" w:rsidRDefault="009A1C2A" w:rsidP="003409B9">
      <w:pPr>
        <w:jc w:val="both"/>
      </w:pPr>
      <w:r>
        <w:t>- осуществляет подготовку и направление запрос</w:t>
      </w:r>
      <w:r w:rsidR="00F12D48">
        <w:t>а</w:t>
      </w:r>
      <w:r w:rsidR="003409B9">
        <w:t xml:space="preserve"> на получение</w:t>
      </w:r>
      <w:r w:rsidR="00F12D48">
        <w:t xml:space="preserve"> акта </w:t>
      </w:r>
      <w:r w:rsidR="00F12D48" w:rsidRPr="00F12D48">
        <w:t xml:space="preserve">в </w:t>
      </w:r>
      <w:r w:rsidR="003409B9" w:rsidRPr="00F12D48">
        <w:t>комиссию по обследованию технического состояния жил</w:t>
      </w:r>
      <w:r w:rsidR="00F12D48" w:rsidRPr="00F12D48">
        <w:t>ого</w:t>
      </w:r>
      <w:r w:rsidR="003409B9" w:rsidRPr="00F12D48">
        <w:t xml:space="preserve"> помещени</w:t>
      </w:r>
      <w:r w:rsidR="00F12D48" w:rsidRPr="00F12D48">
        <w:t>я</w:t>
      </w:r>
      <w:r w:rsidR="003409B9" w:rsidRPr="00F12D48">
        <w:t>, ранее приватизированн</w:t>
      </w:r>
      <w:r w:rsidR="00F12D48" w:rsidRPr="00F12D48">
        <w:t>ого</w:t>
      </w:r>
      <w:r w:rsidR="003409B9" w:rsidRPr="00F12D48">
        <w:t xml:space="preserve"> гражданами и передаваем</w:t>
      </w:r>
      <w:r w:rsidR="00F12D48" w:rsidRPr="00F12D48">
        <w:t>ого</w:t>
      </w:r>
      <w:r w:rsidR="003409B9" w:rsidRPr="00F12D48">
        <w:t xml:space="preserve"> в собственность муниципального образования:</w:t>
      </w:r>
    </w:p>
    <w:p w:rsidR="003409B9" w:rsidRPr="00F12D48" w:rsidRDefault="003409B9" w:rsidP="003409B9">
      <w:pPr>
        <w:jc w:val="both"/>
      </w:pPr>
      <w:r w:rsidRPr="00F12D48">
        <w:t>- о предоставлении акта обследования жилого помещения;</w:t>
      </w:r>
    </w:p>
    <w:p w:rsidR="009A1C2A" w:rsidRDefault="009A1C2A" w:rsidP="009A1C2A">
      <w:pPr>
        <w:jc w:val="both"/>
      </w:pPr>
      <w:r>
        <w:t>- устанавливает отсутствие оснований для отказа в предоставлении муниципальной услуги, предусмотренных пунктом 2.11 Административного регламента.</w:t>
      </w:r>
    </w:p>
    <w:p w:rsidR="009A1C2A" w:rsidRDefault="009A1C2A" w:rsidP="009A1C2A">
      <w:pPr>
        <w:jc w:val="both"/>
      </w:pPr>
      <w:bookmarkStart w:id="11" w:name="Par250"/>
      <w:bookmarkEnd w:id="11"/>
      <w:r>
        <w:tab/>
        <w:t>При приеме заявления о предоставлении муниципальной услуги с приложением заявителем документов, предусмотренных пунктом 2.9.2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заявления, приступает к выполнению административной процедуры по принятию решения о приеме (об отказе в приеме) в муниципальную собственность жилого помещения.</w:t>
      </w:r>
    </w:p>
    <w:p w:rsidR="009A1C2A" w:rsidRDefault="009A1C2A" w:rsidP="009A1C2A">
      <w:pPr>
        <w:jc w:val="both"/>
        <w:rPr>
          <w:shd w:val="clear" w:color="auto" w:fill="FFFFFF"/>
        </w:rPr>
      </w:pPr>
      <w:r>
        <w:tab/>
        <w:t>Максимальный срок административной процедуры - не более 5 рабочих дней.</w:t>
      </w:r>
    </w:p>
    <w:p w:rsidR="009A1C2A" w:rsidRDefault="009A1C2A" w:rsidP="009A1C2A">
      <w:pPr>
        <w:jc w:val="both"/>
      </w:pPr>
      <w:r>
        <w:t xml:space="preserve">3.2.5. 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в </w:t>
      </w:r>
      <w:r w:rsidR="001C6BE2">
        <w:t>МФЦ.</w:t>
      </w:r>
    </w:p>
    <w:p w:rsidR="009A1C2A" w:rsidRDefault="009A1C2A" w:rsidP="009A1C2A">
      <w:pPr>
        <w:jc w:val="both"/>
      </w:pPr>
      <w:r>
        <w:t>Основанием для начала административной процедуры по принятию решения о приеме (об отказе в приеме) в муниципальную собственность жилого помещения является окончание административной процедуры по межведомственному информационному взаимодействию, а в случаях, предусмотренных абзацем восьмым 3.2.</w:t>
      </w:r>
      <w:r w:rsidR="006E6664">
        <w:t>4</w:t>
      </w:r>
      <w:r>
        <w:t xml:space="preserve"> Административного регламента, - окончание административной процедуры по рассмотрению Администрацией представленных документов.</w:t>
      </w:r>
    </w:p>
    <w:p w:rsidR="009A1C2A" w:rsidRDefault="009A1C2A" w:rsidP="009A1C2A">
      <w:pPr>
        <w:jc w:val="both"/>
      </w:pPr>
      <w:r>
        <w:tab/>
        <w:t>Должностное лицо Администрации, ответственное за рассмотрение заявления, проверяет комплектность полученных документов и сведений, в них содержащихся.</w:t>
      </w:r>
    </w:p>
    <w:p w:rsidR="009A1C2A" w:rsidRDefault="009A1C2A" w:rsidP="009A1C2A">
      <w:pPr>
        <w:jc w:val="both"/>
      </w:pPr>
      <w:r>
        <w:tab/>
      </w:r>
      <w:proofErr w:type="gramStart"/>
      <w: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Администрации, ответственное за рассмотрение заявления, осуществляет подготовку проекта </w:t>
      </w:r>
      <w:r w:rsidR="00575614">
        <w:t>П</w:t>
      </w:r>
      <w:r>
        <w:t xml:space="preserve">остановления </w:t>
      </w:r>
      <w:r w:rsidR="00575614">
        <w:t>А</w:t>
      </w:r>
      <w:r>
        <w:t xml:space="preserve">дминистрации </w:t>
      </w:r>
      <w:r w:rsidR="00575614">
        <w:t>Константиновского района</w:t>
      </w:r>
      <w:r>
        <w:t xml:space="preserve"> о приеме жилого помещения в муниципальную собственность и направляет его на согласование и подписание в соответствии с установленным порядком издания муниципальных правовых актов</w:t>
      </w:r>
      <w:r w:rsidR="00B82E6A">
        <w:t xml:space="preserve"> и заключает Договор о безвозмездной передаче жилого помещения</w:t>
      </w:r>
      <w:proofErr w:type="gramEnd"/>
      <w:r w:rsidR="00B82E6A">
        <w:t xml:space="preserve"> в муниципальную собственность</w:t>
      </w:r>
      <w:r>
        <w:t>.</w:t>
      </w:r>
    </w:p>
    <w:p w:rsidR="009A1C2A" w:rsidRDefault="009A1C2A" w:rsidP="009A1C2A">
      <w:pPr>
        <w:jc w:val="both"/>
      </w:pPr>
      <w:r>
        <w:tab/>
        <w:t xml:space="preserve">В случае наличия оснований, предусмотренных пунктом 2.10 настоящего Административного регламента, должностное лицо Администрации осуществляет подготовку письменного уведомления об отказе в приеме в муниципальную собственность жилого помещения со ссылкой на нормативные правовые акты. Уведомление об отказе в приеме в муниципальную собственность жилого помещения оформляется на бланке Администрации и подписывается </w:t>
      </w:r>
      <w:r w:rsidR="00575614">
        <w:t>Г</w:t>
      </w:r>
      <w:r>
        <w:t>лавой Администрации.</w:t>
      </w:r>
    </w:p>
    <w:p w:rsidR="009A1C2A" w:rsidRDefault="009A1C2A" w:rsidP="009A1C2A">
      <w:pPr>
        <w:jc w:val="both"/>
      </w:pPr>
      <w:r>
        <w:tab/>
        <w:t>Максимальный срок административной процедуры - не более 5 рабочих дней.</w:t>
      </w:r>
    </w:p>
    <w:p w:rsidR="009A1C2A" w:rsidRDefault="009A1C2A" w:rsidP="009A1C2A">
      <w:pPr>
        <w:jc w:val="both"/>
      </w:pPr>
      <w:r>
        <w:tab/>
        <w:t>Направление результата предоставления муниципальной услуги в МФЦ</w:t>
      </w:r>
    </w:p>
    <w:p w:rsidR="009A1C2A" w:rsidRDefault="009A1C2A" w:rsidP="009A1C2A">
      <w:pPr>
        <w:jc w:val="both"/>
      </w:pPr>
      <w:r>
        <w:t xml:space="preserve">Основанием для начала административной процедуры по направлению результата предоставления муниципальной услуги в МФЦ является подготовка надлежащим образом заверенной копии </w:t>
      </w:r>
      <w:r w:rsidR="00575614">
        <w:t>П</w:t>
      </w:r>
      <w:r>
        <w:t xml:space="preserve">остановления </w:t>
      </w:r>
      <w:r w:rsidR="00575614">
        <w:t>А</w:t>
      </w:r>
      <w:r>
        <w:t xml:space="preserve">дминистрации </w:t>
      </w:r>
      <w:r w:rsidR="00575614">
        <w:t>Константиновского района</w:t>
      </w:r>
      <w:r>
        <w:t xml:space="preserve"> о приеме жилого помещения в муниципальну</w:t>
      </w:r>
      <w:r w:rsidR="00575614">
        <w:t>ю собственность или подписание Г</w:t>
      </w:r>
      <w:r>
        <w:t>лавой Администрации уведомления об отказе в приеме в муниципальную собственность жилого помещения.</w:t>
      </w:r>
    </w:p>
    <w:p w:rsidR="009A1C2A" w:rsidRDefault="009A1C2A" w:rsidP="009A1C2A">
      <w:pPr>
        <w:jc w:val="both"/>
      </w:pPr>
      <w:r>
        <w:tab/>
        <w:t xml:space="preserve">Результат предоставления муниципальной услуги направляется в </w:t>
      </w:r>
      <w:r w:rsidR="001C6BE2">
        <w:t>МФЦ</w:t>
      </w:r>
      <w:r>
        <w:t>. Направление результата предоставления муниципальной услуги осуществляется с листами сопровождения, в которых указывается:</w:t>
      </w:r>
    </w:p>
    <w:p w:rsidR="009A1C2A" w:rsidRDefault="009A1C2A" w:rsidP="009A1C2A">
      <w:pPr>
        <w:jc w:val="both"/>
      </w:pPr>
      <w:r>
        <w:t xml:space="preserve">- наименование </w:t>
      </w:r>
      <w:r w:rsidR="001C6BE2">
        <w:t>документа</w:t>
      </w:r>
      <w:r>
        <w:t>;</w:t>
      </w:r>
    </w:p>
    <w:p w:rsidR="009A1C2A" w:rsidRDefault="009A1C2A" w:rsidP="009A1C2A">
      <w:pPr>
        <w:jc w:val="both"/>
      </w:pPr>
      <w:r>
        <w:t>- перечень и количество направляемых документов;</w:t>
      </w:r>
    </w:p>
    <w:p w:rsidR="009A1C2A" w:rsidRDefault="009A1C2A" w:rsidP="009A1C2A">
      <w:pPr>
        <w:jc w:val="both"/>
      </w:pPr>
      <w:r>
        <w:t>- Ф.И.О. заявителя;</w:t>
      </w:r>
    </w:p>
    <w:p w:rsidR="009A1C2A" w:rsidRDefault="009A1C2A" w:rsidP="009A1C2A">
      <w:pPr>
        <w:jc w:val="both"/>
      </w:pPr>
      <w:r>
        <w:t>- наименование муниципальной услуги.</w:t>
      </w:r>
    </w:p>
    <w:p w:rsidR="009A1C2A" w:rsidRDefault="009A1C2A" w:rsidP="009A1C2A">
      <w:pPr>
        <w:jc w:val="both"/>
      </w:pPr>
      <w:r>
        <w:tab/>
        <w:t>Направление документов фиксируется должностным лицом Администрации.</w:t>
      </w:r>
    </w:p>
    <w:p w:rsidR="009A1C2A" w:rsidRDefault="009A1C2A" w:rsidP="009A1C2A">
      <w:pPr>
        <w:jc w:val="both"/>
      </w:pPr>
      <w:r>
        <w:tab/>
        <w:t>Максимальный срок административной процедуры - 1 рабочий день.</w:t>
      </w:r>
    </w:p>
    <w:p w:rsidR="009A1C2A" w:rsidRDefault="009A1C2A" w:rsidP="009A1C2A">
      <w:pPr>
        <w:jc w:val="both"/>
      </w:pPr>
      <w:r>
        <w:lastRenderedPageBreak/>
        <w:t>3.2.6. Выдача заявителю результата предоставления муниципальной услуги</w:t>
      </w:r>
    </w:p>
    <w:p w:rsidR="009A1C2A" w:rsidRDefault="009A1C2A" w:rsidP="009A1C2A">
      <w:pPr>
        <w:jc w:val="both"/>
      </w:pPr>
      <w:r>
        <w:tab/>
        <w:t>Основанием для начала административной процедуры является поступление должностному лицу МФЦ, ответственному за выдачу документов, результата предоставления муниципальной услуги.</w:t>
      </w:r>
    </w:p>
    <w:p w:rsidR="009A1C2A" w:rsidRDefault="009A1C2A" w:rsidP="009A1C2A">
      <w:pPr>
        <w:jc w:val="both"/>
      </w:pPr>
      <w:r>
        <w:tab/>
        <w:t>В случае личного обращения заявителя за получением результата предоставления муниципальной услуги должностное лицо, ответственное за выдачу документов:</w:t>
      </w:r>
    </w:p>
    <w:p w:rsidR="009A1C2A" w:rsidRDefault="009A1C2A" w:rsidP="009A1C2A">
      <w:pPr>
        <w:jc w:val="both"/>
      </w:pPr>
      <w:r>
        <w:t>- устанавливает личность заявителя, в том числе проверяет документ, удостоверяющий личность;</w:t>
      </w:r>
    </w:p>
    <w:p w:rsidR="009A1C2A" w:rsidRDefault="009A1C2A" w:rsidP="009A1C2A">
      <w:pPr>
        <w:jc w:val="both"/>
      </w:pPr>
      <w:r>
        <w:t>- проверяет правомочность заявителя, в том числе полномочия представителя заявителя действовать от их имени при получении документов;</w:t>
      </w:r>
    </w:p>
    <w:p w:rsidR="009A1C2A" w:rsidRDefault="009A1C2A" w:rsidP="009A1C2A">
      <w:pPr>
        <w:jc w:val="both"/>
      </w:pPr>
      <w:r>
        <w:t>- выясняет у заявителя номер, указанный в расписке в получении документов;</w:t>
      </w:r>
    </w:p>
    <w:p w:rsidR="009A1C2A" w:rsidRDefault="009A1C2A" w:rsidP="009A1C2A">
      <w:pPr>
        <w:jc w:val="both"/>
      </w:pPr>
      <w:r>
        <w:t>- находит документы по номеру, указанному в расписке;</w:t>
      </w:r>
    </w:p>
    <w:p w:rsidR="009A1C2A" w:rsidRDefault="009A1C2A" w:rsidP="009A1C2A">
      <w:pPr>
        <w:jc w:val="both"/>
      </w:pPr>
      <w:r>
        <w:t>- делает запись о выдаче документов;</w:t>
      </w:r>
    </w:p>
    <w:p w:rsidR="009A1C2A" w:rsidRDefault="009A1C2A" w:rsidP="009A1C2A">
      <w:pPr>
        <w:jc w:val="both"/>
      </w:pPr>
      <w:r>
        <w:t>- знакомит заявителя с перечнем выдаваемых документов (оглашает названия выдаваемых документов);</w:t>
      </w:r>
    </w:p>
    <w:p w:rsidR="009A1C2A" w:rsidRDefault="009A1C2A" w:rsidP="009A1C2A">
      <w:pPr>
        <w:jc w:val="both"/>
      </w:pPr>
      <w:r>
        <w:t>- выдает результат предоставления муниципальной услуги заявителю в одном подлинном экземпляре;</w:t>
      </w:r>
    </w:p>
    <w:p w:rsidR="009A1C2A" w:rsidRDefault="009A1C2A" w:rsidP="009A1C2A">
      <w:pPr>
        <w:jc w:val="both"/>
      </w:pPr>
      <w:r>
        <w:t>- заявитель расписывается о получении результата предоставления муниципальной услуги.</w:t>
      </w:r>
    </w:p>
    <w:p w:rsidR="00596948" w:rsidRDefault="009A1C2A" w:rsidP="009A1C2A">
      <w:pPr>
        <w:jc w:val="both"/>
      </w:pPr>
      <w:r>
        <w:tab/>
      </w:r>
      <w:r w:rsidR="00596948">
        <w:t>Должностное лицо МФЦ, ответственное за выдачу документов, уведомляет заявителя о готовности результата предоставления муниципальной услуги в случае сокращения срока по СМС.</w:t>
      </w:r>
    </w:p>
    <w:p w:rsidR="009A1C2A" w:rsidRDefault="009A1C2A" w:rsidP="009A1C2A">
      <w:pPr>
        <w:jc w:val="center"/>
        <w:rPr>
          <w:b/>
        </w:rPr>
      </w:pPr>
    </w:p>
    <w:p w:rsidR="009A1C2A" w:rsidRPr="00AE0C5B" w:rsidRDefault="009A1C2A" w:rsidP="009A1C2A">
      <w:pPr>
        <w:jc w:val="center"/>
        <w:rPr>
          <w:b/>
        </w:rPr>
      </w:pPr>
      <w:r w:rsidRPr="00AE0C5B">
        <w:rPr>
          <w:b/>
        </w:rPr>
        <w:t xml:space="preserve">Раздел 4. Формы </w:t>
      </w:r>
      <w:proofErr w:type="gramStart"/>
      <w:r w:rsidRPr="00AE0C5B">
        <w:rPr>
          <w:b/>
        </w:rPr>
        <w:t>контроля за</w:t>
      </w:r>
      <w:proofErr w:type="gramEnd"/>
      <w:r w:rsidRPr="00AE0C5B">
        <w:rPr>
          <w:b/>
        </w:rPr>
        <w:t xml:space="preserve"> исполнением административного регламента</w:t>
      </w:r>
    </w:p>
    <w:p w:rsidR="009A1C2A" w:rsidRPr="00AE0C5B" w:rsidRDefault="009A1C2A" w:rsidP="009A1C2A">
      <w:pPr>
        <w:jc w:val="both"/>
        <w:rPr>
          <w:b/>
        </w:rPr>
      </w:pPr>
    </w:p>
    <w:p w:rsidR="009A1C2A" w:rsidRDefault="009A1C2A" w:rsidP="009A1C2A">
      <w:pPr>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9A1C2A" w:rsidRDefault="009A1C2A" w:rsidP="00BF72F0">
      <w:pPr>
        <w:autoSpaceDE w:val="0"/>
        <w:jc w:val="both"/>
      </w:pPr>
      <w: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9A1C2A" w:rsidRDefault="009A1C2A" w:rsidP="009A1C2A">
      <w:pPr>
        <w:autoSpaceDE w:val="0"/>
        <w:ind w:firstLine="540"/>
        <w:jc w:val="both"/>
      </w:pPr>
      <w:r>
        <w:t>Персональная ответственность должностных лиц закрепляется в их должностных инструкциях.</w:t>
      </w:r>
    </w:p>
    <w:p w:rsidR="009A1C2A" w:rsidRDefault="009A1C2A" w:rsidP="00BF72F0">
      <w:pPr>
        <w:autoSpaceDE w:val="0"/>
        <w:jc w:val="both"/>
      </w:pPr>
      <w: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или должностными лицами МФЦ, ответственными за организацию работы по предоставлению муниципальной услуги.</w:t>
      </w:r>
    </w:p>
    <w:p w:rsidR="009A1C2A" w:rsidRDefault="009A1C2A" w:rsidP="009A1C2A">
      <w:pPr>
        <w:autoSpaceDE w:val="0"/>
        <w:ind w:firstLine="540"/>
        <w:jc w:val="both"/>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9A1C2A" w:rsidRDefault="009A1C2A" w:rsidP="009A1C2A">
      <w:pPr>
        <w:autoSpaceDE w:val="0"/>
        <w:ind w:firstLine="540"/>
        <w:jc w:val="both"/>
      </w:pPr>
      <w: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A1C2A" w:rsidRDefault="009A1C2A" w:rsidP="009A1C2A">
      <w:pPr>
        <w:autoSpaceDE w:val="0"/>
        <w:ind w:firstLine="540"/>
        <w:jc w:val="both"/>
      </w:pPr>
      <w: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9A1C2A" w:rsidRDefault="009A1C2A" w:rsidP="00BF72F0">
      <w:pPr>
        <w:autoSpaceDE w:val="0"/>
        <w:jc w:val="both"/>
      </w:pPr>
      <w:r>
        <w:t>4.4. Перечень должностных лиц, осуществляющих текущий контроль, устанавливается индивидуальными правовыми актами Администрации.</w:t>
      </w:r>
    </w:p>
    <w:p w:rsidR="009A1C2A" w:rsidRDefault="009A1C2A" w:rsidP="00BF72F0">
      <w:pPr>
        <w:autoSpaceDE w:val="0"/>
        <w:jc w:val="both"/>
      </w:pPr>
      <w: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9A1C2A" w:rsidRDefault="009A1C2A" w:rsidP="009A1C2A">
      <w:pPr>
        <w:autoSpaceDE w:val="0"/>
        <w:ind w:firstLine="540"/>
        <w:jc w:val="both"/>
      </w:pPr>
      <w:r>
        <w:t>Периодичность осуществления текущего контроля устанавливается главой Администрации  или лицом, которому делегированы эти полномочия.</w:t>
      </w:r>
    </w:p>
    <w:p w:rsidR="009A1C2A" w:rsidRDefault="009A1C2A" w:rsidP="00BF72F0">
      <w:pPr>
        <w:autoSpaceDE w:val="0"/>
        <w:jc w:val="both"/>
      </w:pPr>
      <w:r>
        <w:lastRenderedPageBreak/>
        <w:t>4.6. Администрация организует и осуществляет контроль  за порядком и условиями организации предоставления муниципальных услуг МФЦ.</w:t>
      </w:r>
    </w:p>
    <w:p w:rsidR="009A1C2A" w:rsidRDefault="009A1C2A" w:rsidP="009A1C2A">
      <w:pPr>
        <w:autoSpaceDE w:val="0"/>
        <w:ind w:firstLine="540"/>
        <w:jc w:val="both"/>
      </w:pPr>
      <w:r>
        <w:t>Контроль за порядком и условиями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МФЦ.</w:t>
      </w:r>
    </w:p>
    <w:p w:rsidR="009A1C2A" w:rsidRDefault="009A1C2A" w:rsidP="009A1C2A">
      <w:pPr>
        <w:autoSpaceDE w:val="0"/>
        <w:ind w:firstLine="540"/>
        <w:jc w:val="both"/>
      </w:pPr>
      <w:r>
        <w:t>По результатам рассмотрения обращений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1C2A" w:rsidRDefault="009A1C2A" w:rsidP="00BF72F0">
      <w:pPr>
        <w:autoSpaceDE w:val="0"/>
        <w:jc w:val="both"/>
      </w:pPr>
      <w:r>
        <w:t>4.7. Проверки полноты и качества предоставления муниципальной услуги осуществляются на основании индивидуальных правовых актов Администрации.</w:t>
      </w:r>
    </w:p>
    <w:p w:rsidR="009A1C2A" w:rsidRDefault="009A1C2A" w:rsidP="009A1C2A">
      <w:pPr>
        <w:autoSpaceDE w:val="0"/>
        <w:ind w:firstLine="540"/>
        <w:jc w:val="both"/>
        <w:rPr>
          <w:sz w:val="28"/>
          <w:szCs w:val="28"/>
        </w:rPr>
      </w:pPr>
      <w: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9A1C2A" w:rsidRDefault="009A1C2A" w:rsidP="009A1C2A">
      <w:pPr>
        <w:jc w:val="both"/>
        <w:rPr>
          <w:sz w:val="28"/>
          <w:szCs w:val="28"/>
        </w:rPr>
      </w:pPr>
      <w:r>
        <w:rPr>
          <w:sz w:val="28"/>
          <w:szCs w:val="28"/>
        </w:rPr>
        <w:t xml:space="preserve"> </w:t>
      </w:r>
      <w:r>
        <w:t>4.8. 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9A1C2A" w:rsidRDefault="009A1C2A" w:rsidP="009A1C2A">
      <w:pPr>
        <w:jc w:val="both"/>
      </w:pPr>
      <w:r>
        <w:rPr>
          <w:sz w:val="28"/>
          <w:szCs w:val="28"/>
        </w:rPr>
        <w:t xml:space="preserve">       </w:t>
      </w:r>
      <w:r>
        <w:t xml:space="preserve"> 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контроля за полнотой и качеством  предоставления муниципальной услуги, а также выявления и устранения нарушений прав Заявителей должностным лицом органа.</w:t>
      </w:r>
    </w:p>
    <w:p w:rsidR="009A1C2A" w:rsidRPr="00AE0C5B" w:rsidRDefault="009A1C2A" w:rsidP="009A1C2A">
      <w:pPr>
        <w:jc w:val="both"/>
        <w:rPr>
          <w:b/>
        </w:rPr>
      </w:pPr>
    </w:p>
    <w:p w:rsidR="009A1C2A" w:rsidRPr="00AE0C5B" w:rsidRDefault="009A1C2A" w:rsidP="009A1C2A">
      <w:pPr>
        <w:jc w:val="center"/>
        <w:rPr>
          <w:b/>
        </w:rPr>
      </w:pPr>
      <w:r w:rsidRPr="00AE0C5B">
        <w:rPr>
          <w:b/>
        </w:rPr>
        <w:t xml:space="preserve"> Раздел V. Досудебный (внесудебный) порядок обжалования</w:t>
      </w:r>
    </w:p>
    <w:p w:rsidR="009A1C2A" w:rsidRPr="00AE0C5B" w:rsidRDefault="009A1C2A" w:rsidP="009A1C2A">
      <w:pPr>
        <w:jc w:val="center"/>
        <w:rPr>
          <w:b/>
        </w:rPr>
      </w:pPr>
      <w:r w:rsidRPr="00AE0C5B">
        <w:rPr>
          <w:b/>
        </w:rPr>
        <w:t>заявителем решений и действий (бездействия) органа, предоставляющего муниципальную услугу,его должностных лиц изложить в новой редакции:</w:t>
      </w:r>
    </w:p>
    <w:p w:rsidR="009A1C2A" w:rsidRDefault="009A1C2A" w:rsidP="009A1C2A">
      <w:pPr>
        <w:jc w:val="both"/>
      </w:pPr>
    </w:p>
    <w:p w:rsidR="009A1C2A" w:rsidRDefault="009A1C2A" w:rsidP="009A1C2A">
      <w:pPr>
        <w:jc w:val="both"/>
      </w:pPr>
      <w:r>
        <w:t>5.1. Заявитель имеет право на обжалование нарушения порядка предоставления  муниципальной услуги, выразившееся в решениях, действиях (бездействии) должностных лиц органа, предоставляющего муниципальную услугу, при предоставлении муниципальной услуги, в досудебном (внесудебном) порядке путем обращения администрацию.</w:t>
      </w:r>
    </w:p>
    <w:p w:rsidR="009A1C2A" w:rsidRDefault="009A1C2A" w:rsidP="009A1C2A">
      <w:pPr>
        <w:jc w:val="both"/>
      </w:pPr>
      <w:r>
        <w:t>5.2. Заявитель может обратиться с жалобой, в том числе в следующих случаях:</w:t>
      </w:r>
    </w:p>
    <w:p w:rsidR="009A1C2A" w:rsidRDefault="009A1C2A" w:rsidP="009A1C2A">
      <w:pPr>
        <w:jc w:val="both"/>
      </w:pPr>
      <w:r>
        <w:t>-нарушение срока регистрации запроса заявителя о предоставлении муниципальной услуги;</w:t>
      </w:r>
    </w:p>
    <w:p w:rsidR="009A1C2A" w:rsidRDefault="009A1C2A" w:rsidP="009A1C2A">
      <w:pPr>
        <w:jc w:val="both"/>
      </w:pPr>
      <w:r>
        <w:t>-нарушение срока предоставления муниципальной услуги;</w:t>
      </w:r>
    </w:p>
    <w:p w:rsidR="009A1C2A" w:rsidRDefault="009A1C2A" w:rsidP="009A1C2A">
      <w:pPr>
        <w:jc w:val="both"/>
      </w:pPr>
      <w:r>
        <w:t>-требование у заявителя документов, не предусмотренных Административным регламентом и иными нормативными правовыми актами для предоставления муниципальной услуги;</w:t>
      </w:r>
    </w:p>
    <w:p w:rsidR="009A1C2A" w:rsidRDefault="009A1C2A" w:rsidP="009A1C2A">
      <w:pPr>
        <w:jc w:val="both"/>
      </w:pPr>
      <w:r>
        <w:t>-отказ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9A1C2A" w:rsidRDefault="009A1C2A" w:rsidP="009A1C2A">
      <w:pPr>
        <w:jc w:val="both"/>
      </w:pPr>
      <w:r>
        <w:t>-отказ в предоставлении муниципальной услуги, если основания отказа не предусмотрены Административным регламентом;</w:t>
      </w:r>
    </w:p>
    <w:p w:rsidR="009A1C2A" w:rsidRDefault="009A1C2A" w:rsidP="009A1C2A">
      <w:pPr>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A1C2A" w:rsidRDefault="005D4F94" w:rsidP="009A1C2A">
      <w:pPr>
        <w:jc w:val="both"/>
      </w:pPr>
      <w:r>
        <w:t xml:space="preserve">- </w:t>
      </w:r>
      <w:r w:rsidR="009A1C2A">
        <w:t>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1C2A" w:rsidRDefault="009A1C2A" w:rsidP="009A1C2A">
      <w:pPr>
        <w:jc w:val="both"/>
      </w:pPr>
      <w:r>
        <w:t>5.3..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9A1C2A" w:rsidRDefault="009A1C2A" w:rsidP="009A1C2A">
      <w:pPr>
        <w:jc w:val="both"/>
      </w:pPr>
      <w:r>
        <w:t>5.4. Жалоба может быть направлена по почте, размещена  в сети Интернет с использованием Единого портала, а также может быть принята на личном приеме заявителя.</w:t>
      </w:r>
    </w:p>
    <w:p w:rsidR="009A1C2A" w:rsidRDefault="009A1C2A" w:rsidP="009A1C2A">
      <w:pPr>
        <w:jc w:val="both"/>
      </w:pPr>
      <w:r>
        <w:t>5.5. Жалоба должна содержать:</w:t>
      </w:r>
    </w:p>
    <w:p w:rsidR="009A1C2A" w:rsidRDefault="009A1C2A" w:rsidP="009A1C2A">
      <w:pPr>
        <w:jc w:val="both"/>
      </w:pPr>
      <w:r>
        <w:lastRenderedPageBreak/>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1C2A" w:rsidRDefault="009A1C2A" w:rsidP="009A1C2A">
      <w:pPr>
        <w:jc w:val="both"/>
      </w:pPr>
      <w: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C2A" w:rsidRDefault="009A1C2A" w:rsidP="009A1C2A">
      <w:pPr>
        <w:jc w:val="both"/>
      </w:pPr>
      <w: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C2A" w:rsidRDefault="009A1C2A" w:rsidP="009A1C2A">
      <w:pPr>
        <w:jc w:val="both"/>
      </w:pPr>
      <w: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1C2A" w:rsidRDefault="009A1C2A" w:rsidP="009A1C2A">
      <w:pPr>
        <w:jc w:val="both"/>
      </w:pPr>
      <w:r>
        <w:t>5.6</w:t>
      </w:r>
      <w:proofErr w:type="gramStart"/>
      <w:r>
        <w:t xml:space="preserve">  В</w:t>
      </w:r>
      <w:proofErr w:type="gramEnd"/>
      <w: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1C2A" w:rsidRDefault="009A1C2A" w:rsidP="009A1C2A">
      <w:pPr>
        <w:jc w:val="both"/>
      </w:pPr>
      <w:r>
        <w:tab/>
        <w:t>оформленная в соответствии с законодательством Российской Федерации доверенность (для физических лиц);</w:t>
      </w:r>
    </w:p>
    <w:p w:rsidR="009A1C2A" w:rsidRDefault="009A1C2A" w:rsidP="009A1C2A">
      <w:pPr>
        <w:jc w:val="both"/>
      </w:pPr>
      <w: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1C2A" w:rsidRDefault="009A1C2A" w:rsidP="009A1C2A">
      <w:pPr>
        <w:jc w:val="both"/>
      </w:pPr>
      <w: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1C2A" w:rsidRDefault="009A1C2A" w:rsidP="009A1C2A">
      <w:pPr>
        <w:jc w:val="both"/>
      </w:pPr>
      <w:r>
        <w:t xml:space="preserve">5.7. </w:t>
      </w:r>
      <w:proofErr w:type="gramStart"/>
      <w:r>
        <w:t xml:space="preserve">Жалоба, поступившая в администрацию, подлежит рассмотрению </w:t>
      </w:r>
      <w:r w:rsidR="005D4F94">
        <w:t>Г</w:t>
      </w:r>
      <w:r>
        <w:t xml:space="preserve">лавой </w:t>
      </w:r>
      <w:r w:rsidR="005D4F94">
        <w:t>А</w:t>
      </w:r>
      <w:r>
        <w:t>дминистрации в течение 15 рабочих дней со дня ее регистрации, а в случае обжалования отказа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A1C2A" w:rsidRDefault="009A1C2A" w:rsidP="009A1C2A">
      <w:pPr>
        <w:jc w:val="both"/>
      </w:pPr>
      <w:r>
        <w:t>5.8. По р</w:t>
      </w:r>
      <w:r w:rsidR="005D4F94">
        <w:t>езультатам рассмотрения жалобы Г</w:t>
      </w:r>
      <w:r>
        <w:t xml:space="preserve">лава </w:t>
      </w:r>
      <w:r w:rsidR="005D4F94">
        <w:t>А</w:t>
      </w:r>
      <w:r>
        <w:t>дминистрации принимает одно из следующих решений:</w:t>
      </w:r>
    </w:p>
    <w:p w:rsidR="009A1C2A" w:rsidRDefault="009A1C2A" w:rsidP="009A1C2A">
      <w:pPr>
        <w:jc w:val="both"/>
      </w:pPr>
      <w:r>
        <w:tab/>
        <w:t xml:space="preserve">удовлетворяет жалобу, </w:t>
      </w:r>
    </w:p>
    <w:p w:rsidR="009A1C2A" w:rsidRDefault="009A1C2A" w:rsidP="009A1C2A">
      <w:pPr>
        <w:jc w:val="both"/>
      </w:pPr>
      <w:r>
        <w:tab/>
        <w:t>отказывает в удовлетворении жалобы.</w:t>
      </w:r>
    </w:p>
    <w:p w:rsidR="009A1C2A" w:rsidRDefault="009A1C2A" w:rsidP="009A1C2A">
      <w:pPr>
        <w:jc w:val="both"/>
      </w:pPr>
      <w:r>
        <w:t>5.9. Орган, предоставляющий муниципальную услугу, отказывает в удовлетворении жалобы в следующих случаях:</w:t>
      </w:r>
    </w:p>
    <w:p w:rsidR="009A1C2A" w:rsidRDefault="005D4F94" w:rsidP="009A1C2A">
      <w:pPr>
        <w:jc w:val="both"/>
      </w:pPr>
      <w:r>
        <w:t xml:space="preserve">- </w:t>
      </w:r>
      <w:r w:rsidR="009A1C2A">
        <w:t>наличие вступившего в законную силу решения суда, арбитражного суда по жалобе о том же предмете и по тем же основаниям;</w:t>
      </w:r>
    </w:p>
    <w:p w:rsidR="009A1C2A" w:rsidRDefault="005D4F94" w:rsidP="009A1C2A">
      <w:pPr>
        <w:jc w:val="both"/>
      </w:pPr>
      <w:r>
        <w:t xml:space="preserve">- </w:t>
      </w:r>
      <w:r w:rsidR="009A1C2A">
        <w:t>подача жалобы лицом, полномочия которого не подтверждены в порядке, установленном законодательством Российской Федерации;</w:t>
      </w:r>
    </w:p>
    <w:p w:rsidR="009A1C2A" w:rsidRDefault="005D4F94" w:rsidP="009A1C2A">
      <w:pPr>
        <w:jc w:val="both"/>
      </w:pPr>
      <w:r>
        <w:t xml:space="preserve">- </w:t>
      </w:r>
      <w:r w:rsidR="009A1C2A">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A1C2A" w:rsidRDefault="009A1C2A" w:rsidP="009A1C2A">
      <w:pPr>
        <w:jc w:val="both"/>
      </w:pPr>
      <w:r>
        <w:t>6.0. Орган, предоставляющий муниципальную услугу, вправе оставить жалобу без ответа в следующих случаях:</w:t>
      </w:r>
    </w:p>
    <w:p w:rsidR="009A1C2A" w:rsidRDefault="009A1C2A" w:rsidP="009A1C2A">
      <w:pPr>
        <w:jc w:val="both"/>
      </w:pPr>
      <w: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A1C2A" w:rsidRDefault="009A1C2A" w:rsidP="009A1C2A">
      <w:pPr>
        <w:jc w:val="both"/>
      </w:pPr>
      <w: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1C2A" w:rsidRDefault="009A1C2A" w:rsidP="009A1C2A">
      <w:pPr>
        <w:jc w:val="both"/>
      </w:pPr>
      <w:r>
        <w:t>6.1.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C2A" w:rsidRDefault="009A1C2A" w:rsidP="009A1C2A">
      <w:pPr>
        <w:jc w:val="both"/>
      </w:pPr>
      <w:r>
        <w:lastRenderedPageBreak/>
        <w:t>6.2. В ответе по результатам рассмотрения жалобы указываются:</w:t>
      </w:r>
    </w:p>
    <w:p w:rsidR="009A1C2A" w:rsidRDefault="005D4F94" w:rsidP="009A1C2A">
      <w:pPr>
        <w:jc w:val="both"/>
      </w:pPr>
      <w:proofErr w:type="gramStart"/>
      <w:r>
        <w:t xml:space="preserve">- </w:t>
      </w:r>
      <w:r w:rsidR="009A1C2A">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A1C2A" w:rsidRDefault="005D4F94" w:rsidP="009A1C2A">
      <w:pPr>
        <w:jc w:val="both"/>
      </w:pPr>
      <w:r>
        <w:t xml:space="preserve">- </w:t>
      </w:r>
      <w:r w:rsidR="009A1C2A">
        <w:t>номер, дата, место принятия решения, включая сведения о должностном лице, решение или действие (бездействие) которого обжалуется;</w:t>
      </w:r>
    </w:p>
    <w:p w:rsidR="009A1C2A" w:rsidRDefault="005D4F94" w:rsidP="009A1C2A">
      <w:pPr>
        <w:jc w:val="both"/>
      </w:pPr>
      <w:r>
        <w:t xml:space="preserve">- </w:t>
      </w:r>
      <w:r w:rsidR="009A1C2A">
        <w:t>фамилия, имя, отчество (при наличии) или наименование заявителя;</w:t>
      </w:r>
    </w:p>
    <w:p w:rsidR="009A1C2A" w:rsidRDefault="005D4F94" w:rsidP="009A1C2A">
      <w:pPr>
        <w:jc w:val="both"/>
      </w:pPr>
      <w:r>
        <w:t xml:space="preserve">- </w:t>
      </w:r>
      <w:r w:rsidR="009A1C2A">
        <w:t>основания для принятия решения по жалобе;</w:t>
      </w:r>
    </w:p>
    <w:p w:rsidR="009A1C2A" w:rsidRDefault="005D4F94" w:rsidP="009A1C2A">
      <w:pPr>
        <w:jc w:val="both"/>
      </w:pPr>
      <w:r>
        <w:t xml:space="preserve">- </w:t>
      </w:r>
      <w:r w:rsidR="009A1C2A">
        <w:t>принятое по жалобе решение;</w:t>
      </w:r>
    </w:p>
    <w:p w:rsidR="005D4F94" w:rsidRDefault="005D4F94" w:rsidP="009A1C2A">
      <w:pPr>
        <w:jc w:val="both"/>
      </w:pPr>
      <w:r>
        <w:t xml:space="preserve">- </w:t>
      </w:r>
      <w:r w:rsidR="009A1C2A">
        <w:t>в случае</w:t>
      </w:r>
      <w:proofErr w:type="gramStart"/>
      <w:r w:rsidR="009A1C2A">
        <w:t>,</w:t>
      </w:r>
      <w:proofErr w:type="gramEnd"/>
      <w:r w:rsidR="009A1C2A">
        <w:t xml:space="preserve"> если жалоба признана обоснованной, </w:t>
      </w:r>
    </w:p>
    <w:p w:rsidR="009A1C2A" w:rsidRDefault="009A1C2A" w:rsidP="009A1C2A">
      <w:pPr>
        <w:jc w:val="both"/>
      </w:pPr>
      <w:r>
        <w:t>- сроки устранения выявленных нарушений, в том числе срок предоставления результата муниципальной услуги;</w:t>
      </w:r>
    </w:p>
    <w:p w:rsidR="009A1C2A" w:rsidRDefault="005D4F94" w:rsidP="009A1C2A">
      <w:pPr>
        <w:jc w:val="both"/>
      </w:pPr>
      <w:r>
        <w:t xml:space="preserve">- </w:t>
      </w:r>
      <w:r w:rsidR="009A1C2A">
        <w:t>сведения о порядке обжалования принятого по жалобе решения.</w:t>
      </w:r>
    </w:p>
    <w:p w:rsidR="009A1C2A" w:rsidRDefault="009A1C2A" w:rsidP="009A1C2A">
      <w:pPr>
        <w:jc w:val="both"/>
      </w:pPr>
      <w:r>
        <w:t>6.3.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1C2A" w:rsidRDefault="009A1C2A" w:rsidP="009A1C2A">
      <w:pPr>
        <w:jc w:val="both"/>
      </w:pPr>
      <w:r>
        <w:t xml:space="preserve">6.4. Перечень оснований для приостановления рассмотрения жалобы законодательством Российской Федерации не предусмотрен  </w:t>
      </w:r>
    </w:p>
    <w:p w:rsidR="009A1C2A" w:rsidRDefault="009A1C2A" w:rsidP="009A1C2A">
      <w:pPr>
        <w:jc w:val="both"/>
      </w:pPr>
    </w:p>
    <w:p w:rsidR="009A1C2A" w:rsidRDefault="009A1C2A" w:rsidP="009A1C2A">
      <w:pPr>
        <w:jc w:val="both"/>
      </w:pPr>
    </w:p>
    <w:p w:rsidR="009A1C2A" w:rsidRDefault="009A1C2A" w:rsidP="009A1C2A">
      <w:pPr>
        <w:jc w:val="both"/>
      </w:pPr>
    </w:p>
    <w:p w:rsidR="009A1C2A" w:rsidRDefault="009A1C2A" w:rsidP="009A1C2A">
      <w:pPr>
        <w:jc w:val="both"/>
      </w:pPr>
    </w:p>
    <w:p w:rsidR="009A1C2A" w:rsidRDefault="009A1C2A" w:rsidP="009A1C2A">
      <w:pPr>
        <w:jc w:val="both"/>
      </w:pPr>
    </w:p>
    <w:p w:rsidR="009A1C2A" w:rsidRDefault="009A1C2A" w:rsidP="009A1C2A">
      <w:pPr>
        <w:jc w:val="both"/>
      </w:pPr>
    </w:p>
    <w:p w:rsidR="00CF1DBB" w:rsidRDefault="00CF1DBB">
      <w:pPr>
        <w:widowControl/>
        <w:suppressAutoHyphens w:val="0"/>
        <w:spacing w:after="200" w:line="276" w:lineRule="auto"/>
        <w:rPr>
          <w:sz w:val="16"/>
          <w:szCs w:val="16"/>
        </w:rPr>
      </w:pPr>
      <w:r>
        <w:rPr>
          <w:sz w:val="16"/>
          <w:szCs w:val="16"/>
        </w:rPr>
        <w:br w:type="page"/>
      </w:r>
    </w:p>
    <w:p w:rsidR="009A1C2A" w:rsidRPr="00AE0C5B" w:rsidRDefault="009A1C2A" w:rsidP="009A1C2A">
      <w:pPr>
        <w:jc w:val="right"/>
        <w:rPr>
          <w:sz w:val="16"/>
          <w:szCs w:val="16"/>
        </w:rPr>
      </w:pPr>
      <w:r w:rsidRPr="00AE0C5B">
        <w:rPr>
          <w:sz w:val="16"/>
          <w:szCs w:val="16"/>
        </w:rPr>
        <w:lastRenderedPageBreak/>
        <w:t>Приложение N 1</w:t>
      </w:r>
    </w:p>
    <w:p w:rsidR="009A1C2A" w:rsidRPr="00AE0C5B" w:rsidRDefault="009A1C2A" w:rsidP="009A1C2A">
      <w:pPr>
        <w:jc w:val="right"/>
        <w:rPr>
          <w:sz w:val="16"/>
          <w:szCs w:val="16"/>
        </w:rPr>
      </w:pPr>
      <w:r w:rsidRPr="00AE0C5B">
        <w:rPr>
          <w:sz w:val="16"/>
          <w:szCs w:val="16"/>
        </w:rPr>
        <w:t>к Административному регламенту</w:t>
      </w:r>
    </w:p>
    <w:p w:rsidR="009A1C2A" w:rsidRPr="00AE0C5B" w:rsidRDefault="009A1C2A" w:rsidP="009A1C2A">
      <w:pPr>
        <w:rPr>
          <w:sz w:val="16"/>
          <w:szCs w:val="16"/>
        </w:rPr>
      </w:pPr>
    </w:p>
    <w:p w:rsidR="009A1C2A" w:rsidRDefault="009A1C2A" w:rsidP="009A1C2A"/>
    <w:p w:rsidR="009A1C2A" w:rsidRDefault="009A1C2A" w:rsidP="009A1C2A"/>
    <w:p w:rsidR="009A1C2A" w:rsidRDefault="009A1C2A" w:rsidP="00CF1DBB">
      <w:pPr>
        <w:jc w:val="center"/>
      </w:pPr>
      <w:bookmarkStart w:id="12" w:name="Par350"/>
      <w:bookmarkEnd w:id="12"/>
      <w:r>
        <w:t>ПРИМЕРНАЯ ФОРМА ЗАЯВЛЕНИЯ</w:t>
      </w:r>
    </w:p>
    <w:p w:rsidR="009A1C2A" w:rsidRDefault="009A1C2A" w:rsidP="00CF1DBB">
      <w:pPr>
        <w:jc w:val="center"/>
      </w:pPr>
      <w:r>
        <w:t>о передаче жилого помещения в муниципальную собственность</w:t>
      </w:r>
    </w:p>
    <w:p w:rsidR="009A1C2A" w:rsidRDefault="009A1C2A" w:rsidP="009A1C2A"/>
    <w:p w:rsidR="009A1C2A" w:rsidRDefault="009A1C2A" w:rsidP="009A1C2A">
      <w:r>
        <w:t xml:space="preserve">                                                                                                                           Главе </w:t>
      </w:r>
      <w:r w:rsidR="00CF1DBB">
        <w:t>А</w:t>
      </w:r>
      <w:r>
        <w:t xml:space="preserve">дминистрации </w:t>
      </w:r>
    </w:p>
    <w:p w:rsidR="009A1C2A" w:rsidRDefault="009A1C2A" w:rsidP="00CF1DBB">
      <w:pPr>
        <w:jc w:val="right"/>
      </w:pPr>
      <w:r>
        <w:tab/>
      </w:r>
      <w:r>
        <w:tab/>
      </w:r>
      <w:r>
        <w:tab/>
        <w:t xml:space="preserve">                                                                     </w:t>
      </w:r>
      <w:r w:rsidR="00CF1DBB">
        <w:t>Константиновского района</w:t>
      </w:r>
    </w:p>
    <w:p w:rsidR="009A1C2A" w:rsidRDefault="009A1C2A" w:rsidP="009A1C2A">
      <w:r>
        <w:t xml:space="preserve">                                                                                                __________________________________</w:t>
      </w:r>
    </w:p>
    <w:p w:rsidR="009A1C2A" w:rsidRPr="00AE0C5B" w:rsidRDefault="009A1C2A" w:rsidP="009A1C2A">
      <w:pPr>
        <w:rPr>
          <w:sz w:val="16"/>
          <w:szCs w:val="16"/>
        </w:rPr>
      </w:pPr>
      <w:r>
        <w:t xml:space="preserve">                                                                                                                   </w:t>
      </w:r>
      <w:r w:rsidRPr="00AE0C5B">
        <w:rPr>
          <w:sz w:val="16"/>
          <w:szCs w:val="16"/>
        </w:rPr>
        <w:t>(Ф.И.О. заявителя)</w:t>
      </w:r>
    </w:p>
    <w:p w:rsidR="009A1C2A" w:rsidRDefault="009A1C2A" w:rsidP="009A1C2A">
      <w:r>
        <w:t xml:space="preserve">                                                                                                паспортные данные_________________</w:t>
      </w:r>
    </w:p>
    <w:p w:rsidR="009A1C2A" w:rsidRDefault="009A1C2A" w:rsidP="009A1C2A">
      <w:r>
        <w:t xml:space="preserve">                                                                                                адрес регистрации ________________</w:t>
      </w:r>
    </w:p>
    <w:p w:rsidR="009A1C2A" w:rsidRDefault="009A1C2A" w:rsidP="009A1C2A">
      <w:r>
        <w:t xml:space="preserve">                                                                                               основания полномочий представителя</w:t>
      </w:r>
    </w:p>
    <w:p w:rsidR="009A1C2A" w:rsidRDefault="009A1C2A" w:rsidP="009A1C2A">
      <w:r>
        <w:t xml:space="preserve">                                                                                               __________________________________</w:t>
      </w:r>
    </w:p>
    <w:p w:rsidR="009A1C2A" w:rsidRDefault="009A1C2A" w:rsidP="009A1C2A">
      <w:r>
        <w:t xml:space="preserve">                                                                                               __________________________________</w:t>
      </w:r>
    </w:p>
    <w:p w:rsidR="009A1C2A" w:rsidRDefault="009A1C2A" w:rsidP="009A1C2A">
      <w:r>
        <w:t xml:space="preserve">                                                                                               телефон __________________________</w:t>
      </w:r>
    </w:p>
    <w:p w:rsidR="009A1C2A" w:rsidRDefault="009A1C2A" w:rsidP="009A1C2A"/>
    <w:p w:rsidR="009A1C2A" w:rsidRDefault="009A1C2A" w:rsidP="009A1C2A">
      <w:pPr>
        <w:jc w:val="center"/>
      </w:pPr>
      <w:r>
        <w:t>ЗАЯВЛЕНИЕ</w:t>
      </w:r>
    </w:p>
    <w:p w:rsidR="009A1C2A" w:rsidRDefault="009A1C2A" w:rsidP="009A1C2A">
      <w:pPr>
        <w:jc w:val="center"/>
      </w:pPr>
      <w:r>
        <w:t>о передаче жилого помещения в муниципальную собственность</w:t>
      </w:r>
    </w:p>
    <w:p w:rsidR="009A1C2A" w:rsidRDefault="009A1C2A" w:rsidP="009A1C2A"/>
    <w:p w:rsidR="009A1C2A" w:rsidRDefault="009A1C2A" w:rsidP="009A1C2A">
      <w:r>
        <w:t xml:space="preserve">    В  соответствии со ст. 20 Федерального закона от 29.12.2004 N 189-ФЗ "О</w:t>
      </w:r>
    </w:p>
    <w:p w:rsidR="009A1C2A" w:rsidRDefault="009A1C2A" w:rsidP="009A1C2A">
      <w:r>
        <w:t>введении в действие Жилищного кодекса Российской Федерации" прошу принять в</w:t>
      </w:r>
    </w:p>
    <w:p w:rsidR="009A1C2A" w:rsidRDefault="009A1C2A" w:rsidP="009A1C2A">
      <w:r>
        <w:t xml:space="preserve">муниципальную  собственность  жилое  помещение, расположенное по адресу: </w:t>
      </w:r>
    </w:p>
    <w:p w:rsidR="009A1C2A" w:rsidRDefault="009A1C2A" w:rsidP="009A1C2A">
      <w:r>
        <w:t xml:space="preserve"> ____________________________________________________________________</w:t>
      </w:r>
    </w:p>
    <w:p w:rsidR="009A1C2A" w:rsidRDefault="009A1C2A" w:rsidP="009A1C2A">
      <w:r>
        <w:t>___________________________________________________________________________</w:t>
      </w:r>
    </w:p>
    <w:p w:rsidR="009A1C2A" w:rsidRDefault="009A1C2A" w:rsidP="009A1C2A">
      <w:r>
        <w:t>принадлежащее мне (и членам моей семьи) __________________________ на праве</w:t>
      </w:r>
    </w:p>
    <w:p w:rsidR="009A1C2A" w:rsidRDefault="009A1C2A" w:rsidP="009A1C2A">
      <w:r>
        <w:t>собственности:</w:t>
      </w:r>
    </w:p>
    <w:p w:rsidR="009A1C2A" w:rsidRDefault="009A1C2A" w:rsidP="009A1C2A">
      <w:r>
        <w:t xml:space="preserve">    Подтверждаю,   что   жилое   помещение,  передаваемое  в  муниципальную</w:t>
      </w:r>
    </w:p>
    <w:p w:rsidR="009A1C2A" w:rsidRDefault="009A1C2A" w:rsidP="009A1C2A">
      <w:r>
        <w:t>собственность,  не  продано, не  заложено, не находится в споре и (или) под</w:t>
      </w:r>
    </w:p>
    <w:p w:rsidR="009A1C2A" w:rsidRDefault="009A1C2A" w:rsidP="009A1C2A">
      <w:r>
        <w:t>запрещением (арестом).</w:t>
      </w:r>
    </w:p>
    <w:p w:rsidR="009A1C2A" w:rsidRDefault="009A1C2A" w:rsidP="009A1C2A">
      <w:r>
        <w:t xml:space="preserve">    Подпись собственника(ов): _____________________________________________</w:t>
      </w:r>
    </w:p>
    <w:p w:rsidR="009A1C2A" w:rsidRDefault="009A1C2A" w:rsidP="009A1C2A">
      <w:r>
        <w:t>___________________________________________________________________________</w:t>
      </w:r>
    </w:p>
    <w:p w:rsidR="009A1C2A" w:rsidRDefault="009A1C2A" w:rsidP="009A1C2A">
      <w:r>
        <w:t>___________________________________________________________________________</w:t>
      </w:r>
    </w:p>
    <w:p w:rsidR="009A1C2A" w:rsidRDefault="009A1C2A" w:rsidP="009A1C2A">
      <w:r>
        <w:t xml:space="preserve">    Мне  разъяснены  основания  для  отказа  в предоставлении муниципальной</w:t>
      </w:r>
    </w:p>
    <w:p w:rsidR="009A1C2A" w:rsidRDefault="009A1C2A" w:rsidP="009A1C2A">
      <w:r>
        <w:t>услуги.</w:t>
      </w:r>
    </w:p>
    <w:p w:rsidR="009A1C2A" w:rsidRDefault="009A1C2A" w:rsidP="009A1C2A">
      <w:r>
        <w:t xml:space="preserve">    Способ получения результата предоставления муниципальной услуги: ______</w:t>
      </w:r>
    </w:p>
    <w:p w:rsidR="009A1C2A" w:rsidRDefault="009A1C2A" w:rsidP="009A1C2A">
      <w:r>
        <w:t>___________________________________________________________________________</w:t>
      </w:r>
    </w:p>
    <w:p w:rsidR="009A1C2A" w:rsidRDefault="009A1C2A" w:rsidP="009A1C2A">
      <w:r>
        <w:t xml:space="preserve">             (лично, почтовым отправлением или иным способом)</w:t>
      </w:r>
    </w:p>
    <w:p w:rsidR="009A1C2A" w:rsidRDefault="009A1C2A" w:rsidP="009A1C2A"/>
    <w:p w:rsidR="009A1C2A" w:rsidRDefault="009A1C2A" w:rsidP="009A1C2A">
      <w:r>
        <w:t>"___"__________ 20___ г.  _____________ ___________________________________</w:t>
      </w:r>
    </w:p>
    <w:p w:rsidR="009A1C2A" w:rsidRDefault="009A1C2A" w:rsidP="009A1C2A">
      <w:r>
        <w:t xml:space="preserve">                            (подпись)               (Ф.И.О.)</w:t>
      </w:r>
    </w:p>
    <w:p w:rsidR="009A1C2A" w:rsidRDefault="009A1C2A" w:rsidP="009A1C2A"/>
    <w:p w:rsidR="009A1C2A" w:rsidRDefault="009A1C2A" w:rsidP="009A1C2A">
      <w:r>
        <w:t>Заявление принял _______________________________ __________________________</w:t>
      </w:r>
    </w:p>
    <w:p w:rsidR="009A1C2A" w:rsidRDefault="009A1C2A" w:rsidP="009A1C2A">
      <w:r>
        <w:t xml:space="preserve">                       (должность, подпись)               (Ф.И.О.)</w:t>
      </w:r>
    </w:p>
    <w:p w:rsidR="009A1C2A" w:rsidRDefault="009A1C2A" w:rsidP="009A1C2A"/>
    <w:p w:rsidR="009A1C2A" w:rsidRDefault="009A1C2A" w:rsidP="009A1C2A">
      <w:r>
        <w:t>вх. N______ "___"____________ 20__ г.</w:t>
      </w:r>
    </w:p>
    <w:p w:rsidR="009A1C2A" w:rsidRDefault="009A1C2A" w:rsidP="009A1C2A"/>
    <w:p w:rsidR="009A1C2A" w:rsidRDefault="009A1C2A" w:rsidP="009A1C2A"/>
    <w:p w:rsidR="009A1C2A" w:rsidRDefault="009A1C2A" w:rsidP="009A1C2A"/>
    <w:p w:rsidR="00BA4B4C" w:rsidRDefault="00BA4B4C" w:rsidP="009A1C2A"/>
    <w:p w:rsidR="009A1C2A" w:rsidRDefault="009A1C2A" w:rsidP="009A1C2A"/>
    <w:p w:rsidR="009A1C2A" w:rsidRDefault="009A1C2A" w:rsidP="009A1C2A">
      <w:pPr>
        <w:jc w:val="right"/>
      </w:pPr>
    </w:p>
    <w:p w:rsidR="009A1C2A" w:rsidRDefault="009A1C2A" w:rsidP="009A1C2A">
      <w:pPr>
        <w:jc w:val="right"/>
      </w:pPr>
    </w:p>
    <w:p w:rsidR="009A1C2A" w:rsidRPr="00AE0C5B" w:rsidRDefault="009A1C2A" w:rsidP="009A1C2A">
      <w:pPr>
        <w:jc w:val="right"/>
        <w:rPr>
          <w:sz w:val="16"/>
          <w:szCs w:val="16"/>
        </w:rPr>
      </w:pPr>
      <w:r w:rsidRPr="00AE0C5B">
        <w:rPr>
          <w:sz w:val="16"/>
          <w:szCs w:val="16"/>
        </w:rPr>
        <w:lastRenderedPageBreak/>
        <w:t>Приложение N 2</w:t>
      </w:r>
    </w:p>
    <w:p w:rsidR="009A1C2A" w:rsidRPr="00AE0C5B" w:rsidRDefault="009A1C2A" w:rsidP="009A1C2A">
      <w:pPr>
        <w:jc w:val="right"/>
        <w:rPr>
          <w:sz w:val="16"/>
          <w:szCs w:val="16"/>
        </w:rPr>
      </w:pPr>
      <w:r w:rsidRPr="00AE0C5B">
        <w:rPr>
          <w:sz w:val="16"/>
          <w:szCs w:val="16"/>
        </w:rPr>
        <w:t>к Административному регламенту</w:t>
      </w:r>
    </w:p>
    <w:p w:rsidR="009A1C2A" w:rsidRPr="00AE0C5B" w:rsidRDefault="009A1C2A" w:rsidP="009A1C2A">
      <w:pPr>
        <w:rPr>
          <w:sz w:val="16"/>
          <w:szCs w:val="16"/>
        </w:rPr>
      </w:pPr>
    </w:p>
    <w:p w:rsidR="009A1C2A" w:rsidRDefault="009A1C2A" w:rsidP="009A1C2A">
      <w:pPr>
        <w:jc w:val="center"/>
      </w:pPr>
      <w:bookmarkStart w:id="13" w:name="Par400"/>
      <w:bookmarkEnd w:id="13"/>
      <w:r>
        <w:t>ИНФОРМАЦИЯ</w:t>
      </w:r>
    </w:p>
    <w:p w:rsidR="009A1C2A" w:rsidRDefault="009A1C2A" w:rsidP="009A1C2A">
      <w:pPr>
        <w:jc w:val="center"/>
      </w:pPr>
      <w:r>
        <w:t>О МЕСТАХ НАХОЖДЕНИЯ И ГРАФИКЕ РАБОТЫ  ОРГАНИЗАЦИЙ,</w:t>
      </w:r>
    </w:p>
    <w:p w:rsidR="009A1C2A" w:rsidRDefault="009A1C2A" w:rsidP="009A1C2A">
      <w:pPr>
        <w:jc w:val="center"/>
      </w:pPr>
      <w:r>
        <w:t>ОБРАЩЕНИЕ В КОТОРЫЕ НЕОБХОДИМО ДЛЯ ПРЕДОСТАВЛЕНИЯ</w:t>
      </w:r>
    </w:p>
    <w:p w:rsidR="009A1C2A" w:rsidRPr="002A2044" w:rsidRDefault="009A1C2A" w:rsidP="009A1C2A">
      <w:pPr>
        <w:jc w:val="center"/>
      </w:pPr>
      <w:r>
        <w:t>МУНИЦИПАЛЬНОЙ УСЛУГИ</w:t>
      </w:r>
    </w:p>
    <w:p w:rsidR="009A1C2A" w:rsidRDefault="009A1C2A" w:rsidP="009A1C2A"/>
    <w:p w:rsidR="00A95F7F" w:rsidRPr="002D41F6" w:rsidRDefault="00A95F7F" w:rsidP="00A95F7F">
      <w:pPr>
        <w:pStyle w:val="ConsPlusNormal"/>
        <w:widowControl/>
        <w:ind w:firstLine="709"/>
        <w:jc w:val="both"/>
        <w:rPr>
          <w:rFonts w:ascii="Times New Roman" w:hAnsi="Times New Roman" w:cs="Times New Roman"/>
          <w:sz w:val="24"/>
          <w:szCs w:val="24"/>
        </w:rPr>
      </w:pPr>
      <w:r w:rsidRPr="002D41F6">
        <w:rPr>
          <w:rFonts w:ascii="Times New Roman" w:hAnsi="Times New Roman" w:cs="Times New Roman"/>
          <w:sz w:val="24"/>
          <w:szCs w:val="24"/>
        </w:rPr>
        <w:t xml:space="preserve">Адрес Администрации Константиновского района: 347250, Ростовская область, Константиновский район, </w:t>
      </w:r>
      <w:proofErr w:type="gramStart"/>
      <w:r w:rsidRPr="002D41F6">
        <w:rPr>
          <w:rFonts w:ascii="Times New Roman" w:hAnsi="Times New Roman" w:cs="Times New Roman"/>
          <w:sz w:val="24"/>
          <w:szCs w:val="24"/>
        </w:rPr>
        <w:t>г</w:t>
      </w:r>
      <w:proofErr w:type="gramEnd"/>
      <w:r w:rsidRPr="002D41F6">
        <w:rPr>
          <w:rFonts w:ascii="Times New Roman" w:hAnsi="Times New Roman" w:cs="Times New Roman"/>
          <w:sz w:val="24"/>
          <w:szCs w:val="24"/>
        </w:rPr>
        <w:t>. Константиновск, ул. 25 Октября, 70.</w:t>
      </w:r>
    </w:p>
    <w:p w:rsidR="00A95F7F" w:rsidRPr="002D41F6" w:rsidRDefault="00A95F7F" w:rsidP="00A95F7F">
      <w:pPr>
        <w:pStyle w:val="ConsPlusNormal"/>
        <w:widowControl/>
        <w:ind w:firstLine="709"/>
        <w:jc w:val="both"/>
        <w:rPr>
          <w:rFonts w:ascii="Times New Roman" w:hAnsi="Times New Roman" w:cs="Times New Roman"/>
          <w:i/>
          <w:sz w:val="24"/>
          <w:szCs w:val="24"/>
          <w:u w:val="single"/>
        </w:rPr>
      </w:pPr>
      <w:r w:rsidRPr="002D41F6">
        <w:rPr>
          <w:rFonts w:ascii="Times New Roman" w:hAnsi="Times New Roman" w:cs="Times New Roman"/>
          <w:i/>
          <w:sz w:val="24"/>
          <w:szCs w:val="24"/>
          <w:u w:val="single"/>
        </w:rPr>
        <w:t>График работы:</w:t>
      </w:r>
    </w:p>
    <w:p w:rsidR="00A95F7F" w:rsidRDefault="00A95F7F" w:rsidP="00A95F7F">
      <w:pPr>
        <w:pStyle w:val="ConsPlusNormal"/>
        <w:widowControl/>
        <w:tabs>
          <w:tab w:val="left" w:pos="7341"/>
        </w:tabs>
        <w:ind w:firstLine="709"/>
        <w:rPr>
          <w:rFonts w:ascii="Times New Roman" w:hAnsi="Times New Roman" w:cs="Times New Roman"/>
          <w:sz w:val="24"/>
          <w:szCs w:val="24"/>
        </w:rPr>
      </w:pPr>
      <w:r w:rsidRPr="002D41F6">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2D41F6">
        <w:rPr>
          <w:rFonts w:ascii="Times New Roman" w:hAnsi="Times New Roman" w:cs="Times New Roman"/>
          <w:sz w:val="24"/>
          <w:szCs w:val="24"/>
        </w:rPr>
        <w:t xml:space="preserve">, с </w:t>
      </w:r>
      <w:r>
        <w:rPr>
          <w:rFonts w:ascii="Times New Roman" w:hAnsi="Times New Roman" w:cs="Times New Roman"/>
          <w:sz w:val="24"/>
          <w:szCs w:val="24"/>
        </w:rPr>
        <w:t>8</w:t>
      </w:r>
      <w:r w:rsidRPr="002D41F6">
        <w:rPr>
          <w:rFonts w:ascii="Times New Roman" w:hAnsi="Times New Roman" w:cs="Times New Roman"/>
          <w:sz w:val="24"/>
          <w:szCs w:val="24"/>
        </w:rPr>
        <w:t>-00 до 1</w:t>
      </w:r>
      <w:r>
        <w:rPr>
          <w:rFonts w:ascii="Times New Roman" w:hAnsi="Times New Roman" w:cs="Times New Roman"/>
          <w:sz w:val="24"/>
          <w:szCs w:val="24"/>
        </w:rPr>
        <w:t>7</w:t>
      </w:r>
      <w:r w:rsidRPr="002D41F6">
        <w:rPr>
          <w:rFonts w:ascii="Times New Roman" w:hAnsi="Times New Roman" w:cs="Times New Roman"/>
          <w:sz w:val="24"/>
          <w:szCs w:val="24"/>
        </w:rPr>
        <w:t>-00</w:t>
      </w:r>
    </w:p>
    <w:p w:rsidR="00A95F7F" w:rsidRPr="002D41F6" w:rsidRDefault="00A95F7F" w:rsidP="00A95F7F">
      <w:pPr>
        <w:pStyle w:val="ConsPlusNormal"/>
        <w:widowControl/>
        <w:ind w:firstLine="709"/>
        <w:rPr>
          <w:rFonts w:ascii="Times New Roman" w:hAnsi="Times New Roman" w:cs="Times New Roman"/>
          <w:sz w:val="24"/>
          <w:szCs w:val="24"/>
        </w:rPr>
      </w:pPr>
      <w:r w:rsidRPr="002D41F6">
        <w:rPr>
          <w:rFonts w:ascii="Times New Roman" w:hAnsi="Times New Roman" w:cs="Times New Roman"/>
          <w:sz w:val="24"/>
          <w:szCs w:val="24"/>
        </w:rPr>
        <w:t>Перерыв: с 1</w:t>
      </w:r>
      <w:r>
        <w:rPr>
          <w:rFonts w:ascii="Times New Roman" w:hAnsi="Times New Roman" w:cs="Times New Roman"/>
          <w:sz w:val="24"/>
          <w:szCs w:val="24"/>
        </w:rPr>
        <w:t>2</w:t>
      </w:r>
      <w:r w:rsidRPr="002D41F6">
        <w:rPr>
          <w:rFonts w:ascii="Times New Roman" w:hAnsi="Times New Roman" w:cs="Times New Roman"/>
          <w:sz w:val="24"/>
          <w:szCs w:val="24"/>
        </w:rPr>
        <w:t>-00 до 1</w:t>
      </w:r>
      <w:r>
        <w:rPr>
          <w:rFonts w:ascii="Times New Roman" w:hAnsi="Times New Roman" w:cs="Times New Roman"/>
          <w:sz w:val="24"/>
          <w:szCs w:val="24"/>
        </w:rPr>
        <w:t>3</w:t>
      </w:r>
      <w:r w:rsidRPr="002D41F6">
        <w:rPr>
          <w:rFonts w:ascii="Times New Roman" w:hAnsi="Times New Roman" w:cs="Times New Roman"/>
          <w:sz w:val="24"/>
          <w:szCs w:val="24"/>
        </w:rPr>
        <w:t>-00</w:t>
      </w:r>
    </w:p>
    <w:p w:rsidR="00A95F7F" w:rsidRPr="002D41F6" w:rsidRDefault="00A95F7F" w:rsidP="00A95F7F">
      <w:pPr>
        <w:pStyle w:val="ConsPlusNormal"/>
        <w:widowControl/>
        <w:ind w:firstLine="709"/>
        <w:rPr>
          <w:rFonts w:ascii="Times New Roman" w:hAnsi="Times New Roman" w:cs="Times New Roman"/>
          <w:sz w:val="24"/>
          <w:szCs w:val="24"/>
          <w:u w:val="single"/>
        </w:rPr>
      </w:pPr>
      <w:r w:rsidRPr="002D41F6">
        <w:rPr>
          <w:rFonts w:ascii="Times New Roman" w:hAnsi="Times New Roman" w:cs="Times New Roman"/>
          <w:i/>
          <w:sz w:val="24"/>
          <w:szCs w:val="24"/>
          <w:u w:val="single"/>
        </w:rPr>
        <w:t>График приема посетителей:</w:t>
      </w:r>
    </w:p>
    <w:p w:rsidR="00A95F7F" w:rsidRDefault="00A95F7F" w:rsidP="00A95F7F">
      <w:pPr>
        <w:pStyle w:val="ConsPlusNormal"/>
        <w:widowControl/>
        <w:tabs>
          <w:tab w:val="left" w:pos="7341"/>
        </w:tabs>
        <w:ind w:firstLine="709"/>
        <w:rPr>
          <w:rFonts w:ascii="Times New Roman" w:hAnsi="Times New Roman" w:cs="Times New Roman"/>
          <w:sz w:val="24"/>
          <w:szCs w:val="24"/>
        </w:rPr>
      </w:pPr>
      <w:r w:rsidRPr="002D41F6">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2D41F6">
        <w:rPr>
          <w:rFonts w:ascii="Times New Roman" w:hAnsi="Times New Roman" w:cs="Times New Roman"/>
          <w:sz w:val="24"/>
          <w:szCs w:val="24"/>
        </w:rPr>
        <w:t xml:space="preserve">, с </w:t>
      </w:r>
      <w:r>
        <w:rPr>
          <w:rFonts w:ascii="Times New Roman" w:hAnsi="Times New Roman" w:cs="Times New Roman"/>
          <w:sz w:val="24"/>
          <w:szCs w:val="24"/>
        </w:rPr>
        <w:t>8</w:t>
      </w:r>
      <w:r w:rsidRPr="002D41F6">
        <w:rPr>
          <w:rFonts w:ascii="Times New Roman" w:hAnsi="Times New Roman" w:cs="Times New Roman"/>
          <w:sz w:val="24"/>
          <w:szCs w:val="24"/>
        </w:rPr>
        <w:t>-00 до 1</w:t>
      </w:r>
      <w:r>
        <w:rPr>
          <w:rFonts w:ascii="Times New Roman" w:hAnsi="Times New Roman" w:cs="Times New Roman"/>
          <w:sz w:val="24"/>
          <w:szCs w:val="24"/>
        </w:rPr>
        <w:t>7</w:t>
      </w:r>
      <w:r w:rsidRPr="002D41F6">
        <w:rPr>
          <w:rFonts w:ascii="Times New Roman" w:hAnsi="Times New Roman" w:cs="Times New Roman"/>
          <w:sz w:val="24"/>
          <w:szCs w:val="24"/>
        </w:rPr>
        <w:t>-00</w:t>
      </w:r>
    </w:p>
    <w:p w:rsidR="00A95F7F" w:rsidRPr="002D41F6" w:rsidRDefault="00A95F7F" w:rsidP="00A95F7F">
      <w:pPr>
        <w:pStyle w:val="ConsPlusNormal"/>
        <w:widowControl/>
        <w:ind w:firstLine="709"/>
        <w:jc w:val="both"/>
        <w:rPr>
          <w:rFonts w:ascii="Times New Roman" w:hAnsi="Times New Roman" w:cs="Times New Roman"/>
          <w:sz w:val="24"/>
          <w:szCs w:val="24"/>
        </w:rPr>
      </w:pPr>
      <w:r w:rsidRPr="002D41F6">
        <w:rPr>
          <w:rFonts w:ascii="Times New Roman" w:hAnsi="Times New Roman" w:cs="Times New Roman"/>
          <w:sz w:val="24"/>
          <w:szCs w:val="24"/>
        </w:rPr>
        <w:t>Выходные дни: суббота, воскресенье</w:t>
      </w:r>
    </w:p>
    <w:p w:rsidR="00A95F7F" w:rsidRDefault="00A95F7F" w:rsidP="00A95F7F">
      <w:pPr>
        <w:pStyle w:val="ConsPlusNormal"/>
        <w:widowControl/>
        <w:ind w:firstLine="709"/>
        <w:jc w:val="both"/>
        <w:rPr>
          <w:rFonts w:ascii="Times New Roman" w:hAnsi="Times New Roman" w:cs="Times New Roman"/>
          <w:sz w:val="24"/>
          <w:szCs w:val="24"/>
        </w:rPr>
      </w:pPr>
      <w:r w:rsidRPr="002D41F6">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A95F7F" w:rsidRPr="002D41F6" w:rsidRDefault="00A95F7F" w:rsidP="00A95F7F">
      <w:pPr>
        <w:pStyle w:val="ConsPlusNormal"/>
        <w:widowControl/>
        <w:ind w:firstLine="709"/>
        <w:jc w:val="both"/>
        <w:rPr>
          <w:rFonts w:ascii="Times New Roman" w:hAnsi="Times New Roman" w:cs="Times New Roman"/>
          <w:sz w:val="24"/>
          <w:szCs w:val="24"/>
        </w:rPr>
      </w:pPr>
    </w:p>
    <w:p w:rsidR="00A95F7F" w:rsidRPr="002D41F6" w:rsidRDefault="00A95F7F" w:rsidP="00A95F7F">
      <w:pPr>
        <w:snapToGrid w:val="0"/>
        <w:ind w:firstLine="709"/>
        <w:jc w:val="both"/>
        <w:rPr>
          <w:bCs/>
        </w:rPr>
      </w:pPr>
      <w:r w:rsidRPr="002D41F6">
        <w:rPr>
          <w:bCs/>
        </w:rPr>
        <w:t xml:space="preserve">Адрес МФЦ: 347250, Ростовская область, Константиновский район, </w:t>
      </w:r>
      <w:proofErr w:type="gramStart"/>
      <w:r w:rsidRPr="002D41F6">
        <w:rPr>
          <w:bCs/>
        </w:rPr>
        <w:t>г</w:t>
      </w:r>
      <w:proofErr w:type="gramEnd"/>
      <w:r w:rsidRPr="002D41F6">
        <w:rPr>
          <w:bCs/>
        </w:rPr>
        <w:t xml:space="preserve">. Константиновск, ул. </w:t>
      </w:r>
      <w:proofErr w:type="spellStart"/>
      <w:r w:rsidRPr="002D41F6">
        <w:rPr>
          <w:bCs/>
        </w:rPr>
        <w:t>Топилина</w:t>
      </w:r>
      <w:proofErr w:type="spellEnd"/>
      <w:r w:rsidRPr="002D41F6">
        <w:rPr>
          <w:bCs/>
        </w:rPr>
        <w:t>, 41.</w:t>
      </w:r>
    </w:p>
    <w:p w:rsidR="00A95F7F" w:rsidRPr="002D41F6" w:rsidRDefault="00A95F7F" w:rsidP="00A95F7F">
      <w:pPr>
        <w:ind w:firstLine="709"/>
        <w:jc w:val="both"/>
        <w:rPr>
          <w:color w:val="000000"/>
        </w:rPr>
      </w:pPr>
      <w:r w:rsidRPr="002D41F6">
        <w:rPr>
          <w:i/>
          <w:u w:val="single"/>
        </w:rPr>
        <w:t>График приема посетителей:</w:t>
      </w:r>
    </w:p>
    <w:tbl>
      <w:tblPr>
        <w:tblW w:w="0" w:type="auto"/>
        <w:tblInd w:w="108" w:type="dxa"/>
        <w:tblLayout w:type="fixed"/>
        <w:tblLook w:val="0000"/>
      </w:tblPr>
      <w:tblGrid>
        <w:gridCol w:w="4860"/>
        <w:gridCol w:w="4860"/>
      </w:tblGrid>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Понедельник</w:t>
            </w:r>
          </w:p>
        </w:tc>
        <w:tc>
          <w:tcPr>
            <w:tcW w:w="4860" w:type="dxa"/>
            <w:shd w:val="clear" w:color="auto" w:fill="auto"/>
          </w:tcPr>
          <w:p w:rsidR="00A95F7F" w:rsidRPr="002D41F6" w:rsidRDefault="00A95F7F" w:rsidP="00D246EF">
            <w:pPr>
              <w:snapToGrid w:val="0"/>
              <w:ind w:firstLine="709"/>
              <w:jc w:val="both"/>
            </w:pPr>
            <w:r w:rsidRPr="002D41F6">
              <w:t>8.00 -  18.00</w:t>
            </w:r>
          </w:p>
        </w:tc>
      </w:tr>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Вторник</w:t>
            </w:r>
          </w:p>
        </w:tc>
        <w:tc>
          <w:tcPr>
            <w:tcW w:w="4860" w:type="dxa"/>
            <w:shd w:val="clear" w:color="auto" w:fill="auto"/>
          </w:tcPr>
          <w:p w:rsidR="00A95F7F" w:rsidRPr="002D41F6" w:rsidRDefault="00A95F7F" w:rsidP="00D246EF">
            <w:pPr>
              <w:snapToGrid w:val="0"/>
              <w:ind w:firstLine="709"/>
              <w:jc w:val="both"/>
            </w:pPr>
            <w:r w:rsidRPr="002D41F6">
              <w:t>8.00 -  18.00</w:t>
            </w:r>
          </w:p>
        </w:tc>
      </w:tr>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Среда</w:t>
            </w:r>
          </w:p>
        </w:tc>
        <w:tc>
          <w:tcPr>
            <w:tcW w:w="4860" w:type="dxa"/>
            <w:shd w:val="clear" w:color="auto" w:fill="auto"/>
          </w:tcPr>
          <w:p w:rsidR="00A95F7F" w:rsidRPr="002D41F6" w:rsidRDefault="00A95F7F" w:rsidP="00D246EF">
            <w:pPr>
              <w:snapToGrid w:val="0"/>
              <w:ind w:firstLine="709"/>
              <w:jc w:val="both"/>
            </w:pPr>
            <w:r w:rsidRPr="002D41F6">
              <w:t xml:space="preserve">8.00 -  </w:t>
            </w:r>
            <w:r>
              <w:t>18</w:t>
            </w:r>
            <w:r w:rsidRPr="002D41F6">
              <w:t>.00</w:t>
            </w:r>
          </w:p>
        </w:tc>
      </w:tr>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Четверг</w:t>
            </w:r>
          </w:p>
        </w:tc>
        <w:tc>
          <w:tcPr>
            <w:tcW w:w="4860" w:type="dxa"/>
            <w:shd w:val="clear" w:color="auto" w:fill="auto"/>
          </w:tcPr>
          <w:p w:rsidR="00A95F7F" w:rsidRPr="002D41F6" w:rsidRDefault="00A95F7F" w:rsidP="00D246EF">
            <w:pPr>
              <w:snapToGrid w:val="0"/>
              <w:ind w:firstLine="709"/>
              <w:jc w:val="both"/>
            </w:pPr>
            <w:r w:rsidRPr="002D41F6">
              <w:t>8.00 -  18.00</w:t>
            </w:r>
          </w:p>
        </w:tc>
      </w:tr>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Пятница</w:t>
            </w:r>
          </w:p>
        </w:tc>
        <w:tc>
          <w:tcPr>
            <w:tcW w:w="4860" w:type="dxa"/>
            <w:shd w:val="clear" w:color="auto" w:fill="auto"/>
          </w:tcPr>
          <w:p w:rsidR="00A95F7F" w:rsidRPr="002D41F6" w:rsidRDefault="00A95F7F" w:rsidP="00D246EF">
            <w:pPr>
              <w:snapToGrid w:val="0"/>
              <w:ind w:firstLine="709"/>
              <w:jc w:val="both"/>
            </w:pPr>
            <w:r w:rsidRPr="002D41F6">
              <w:t>8.00 -  18.00</w:t>
            </w:r>
          </w:p>
        </w:tc>
      </w:tr>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Суббота</w:t>
            </w:r>
          </w:p>
        </w:tc>
        <w:tc>
          <w:tcPr>
            <w:tcW w:w="4860" w:type="dxa"/>
            <w:shd w:val="clear" w:color="auto" w:fill="auto"/>
          </w:tcPr>
          <w:p w:rsidR="00A95F7F" w:rsidRPr="002D41F6" w:rsidRDefault="00A95F7F" w:rsidP="00D246EF">
            <w:pPr>
              <w:snapToGrid w:val="0"/>
              <w:ind w:firstLine="709"/>
              <w:jc w:val="both"/>
            </w:pPr>
            <w:r w:rsidRPr="002D41F6">
              <w:t>8.00 -  13.00</w:t>
            </w:r>
          </w:p>
        </w:tc>
      </w:tr>
      <w:tr w:rsidR="00A95F7F" w:rsidRPr="002D41F6" w:rsidTr="00D246EF">
        <w:tc>
          <w:tcPr>
            <w:tcW w:w="4860" w:type="dxa"/>
            <w:shd w:val="clear" w:color="auto" w:fill="auto"/>
          </w:tcPr>
          <w:p w:rsidR="00A95F7F" w:rsidRPr="002D41F6" w:rsidRDefault="00A95F7F" w:rsidP="00D246EF">
            <w:pPr>
              <w:snapToGrid w:val="0"/>
              <w:ind w:firstLine="709"/>
              <w:jc w:val="both"/>
            </w:pPr>
            <w:r w:rsidRPr="002D41F6">
              <w:t>Воскресенье</w:t>
            </w:r>
          </w:p>
        </w:tc>
        <w:tc>
          <w:tcPr>
            <w:tcW w:w="4860" w:type="dxa"/>
            <w:shd w:val="clear" w:color="auto" w:fill="auto"/>
          </w:tcPr>
          <w:p w:rsidR="00A95F7F" w:rsidRPr="002D41F6" w:rsidRDefault="00A95F7F" w:rsidP="00D246EF">
            <w:pPr>
              <w:snapToGrid w:val="0"/>
              <w:ind w:firstLine="709"/>
              <w:jc w:val="both"/>
            </w:pPr>
            <w:r w:rsidRPr="002D41F6">
              <w:t>Выходной</w:t>
            </w:r>
          </w:p>
        </w:tc>
      </w:tr>
    </w:tbl>
    <w:p w:rsidR="00A95F7F" w:rsidRPr="002D41F6" w:rsidRDefault="00A95F7F" w:rsidP="00A95F7F">
      <w:pPr>
        <w:pStyle w:val="ConsPlusNormal"/>
        <w:widowControl/>
        <w:ind w:firstLine="709"/>
        <w:jc w:val="both"/>
        <w:rPr>
          <w:rFonts w:ascii="Times New Roman" w:hAnsi="Times New Roman" w:cs="Times New Roman"/>
          <w:sz w:val="24"/>
          <w:szCs w:val="24"/>
        </w:rPr>
      </w:pPr>
      <w:r w:rsidRPr="002D41F6">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9A1C2A" w:rsidRDefault="009A1C2A" w:rsidP="009A1C2A"/>
    <w:p w:rsidR="00A95F7F" w:rsidRPr="002D41F6" w:rsidRDefault="00A95F7F" w:rsidP="00A95F7F">
      <w:pPr>
        <w:pStyle w:val="ConsPlusNormal"/>
        <w:widowControl/>
        <w:ind w:firstLine="709"/>
        <w:jc w:val="both"/>
        <w:rPr>
          <w:rFonts w:ascii="Times New Roman" w:hAnsi="Times New Roman" w:cs="Times New Roman"/>
          <w:i/>
          <w:sz w:val="24"/>
          <w:szCs w:val="24"/>
        </w:rPr>
      </w:pPr>
      <w:r w:rsidRPr="002D41F6">
        <w:rPr>
          <w:rFonts w:ascii="Times New Roman" w:hAnsi="Times New Roman" w:cs="Times New Roman"/>
          <w:i/>
          <w:sz w:val="24"/>
          <w:szCs w:val="24"/>
          <w:u w:val="single"/>
        </w:rPr>
        <w:t>Справочные телефоны:</w:t>
      </w:r>
    </w:p>
    <w:p w:rsidR="00A95F7F" w:rsidRPr="002D41F6" w:rsidRDefault="00A95F7F" w:rsidP="00A95F7F">
      <w:pPr>
        <w:pStyle w:val="ConsPlusNormal"/>
        <w:widowControl/>
        <w:ind w:firstLine="709"/>
        <w:jc w:val="both"/>
        <w:rPr>
          <w:rFonts w:ascii="Times New Roman" w:hAnsi="Times New Roman" w:cs="Times New Roman"/>
          <w:sz w:val="24"/>
          <w:szCs w:val="24"/>
        </w:rPr>
      </w:pPr>
      <w:r w:rsidRPr="002D41F6">
        <w:rPr>
          <w:rFonts w:ascii="Times New Roman" w:hAnsi="Times New Roman" w:cs="Times New Roman"/>
          <w:sz w:val="24"/>
          <w:szCs w:val="24"/>
        </w:rPr>
        <w:t>– специалисты Администрации 8(86393) 2-16-50;</w:t>
      </w:r>
    </w:p>
    <w:p w:rsidR="00A95F7F" w:rsidRPr="002D41F6" w:rsidRDefault="00A95F7F" w:rsidP="00A95F7F">
      <w:pPr>
        <w:pStyle w:val="ConsPlusNormal"/>
        <w:widowControl/>
        <w:ind w:firstLine="709"/>
        <w:jc w:val="both"/>
        <w:rPr>
          <w:rFonts w:ascii="Times New Roman" w:hAnsi="Times New Roman" w:cs="Times New Roman"/>
          <w:sz w:val="24"/>
          <w:szCs w:val="24"/>
        </w:rPr>
      </w:pPr>
      <w:r w:rsidRPr="002D41F6">
        <w:rPr>
          <w:rFonts w:ascii="Times New Roman" w:hAnsi="Times New Roman" w:cs="Times New Roman"/>
          <w:sz w:val="24"/>
          <w:szCs w:val="24"/>
        </w:rPr>
        <w:t>– Начальник отдела 8(86393) 2-15-84;</w:t>
      </w:r>
    </w:p>
    <w:p w:rsidR="00A95F7F" w:rsidRPr="002D41F6" w:rsidRDefault="00A95F7F" w:rsidP="00A95F7F">
      <w:pPr>
        <w:ind w:firstLine="709"/>
        <w:jc w:val="both"/>
      </w:pPr>
      <w:r w:rsidRPr="002D41F6">
        <w:t xml:space="preserve">– специалисты МФЦ </w:t>
      </w:r>
      <w:r w:rsidRPr="002D41F6">
        <w:rPr>
          <w:bCs/>
        </w:rPr>
        <w:t>8 (86393) 2-20-14, 2-18-70.</w:t>
      </w:r>
    </w:p>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A95F7F" w:rsidRDefault="00A95F7F">
      <w:pPr>
        <w:widowControl/>
        <w:suppressAutoHyphens w:val="0"/>
        <w:spacing w:after="200" w:line="276" w:lineRule="auto"/>
      </w:pPr>
      <w:r>
        <w:br w:type="page"/>
      </w:r>
    </w:p>
    <w:p w:rsidR="009A1C2A" w:rsidRPr="00AE0C5B" w:rsidRDefault="009A1C2A" w:rsidP="009A1C2A">
      <w:pPr>
        <w:jc w:val="right"/>
        <w:rPr>
          <w:sz w:val="16"/>
          <w:szCs w:val="16"/>
        </w:rPr>
      </w:pPr>
      <w:bookmarkStart w:id="14" w:name="Par444"/>
      <w:bookmarkEnd w:id="14"/>
      <w:r w:rsidRPr="00AE0C5B">
        <w:rPr>
          <w:sz w:val="16"/>
          <w:szCs w:val="16"/>
        </w:rPr>
        <w:lastRenderedPageBreak/>
        <w:t>Приложение N 3</w:t>
      </w:r>
    </w:p>
    <w:p w:rsidR="009A1C2A" w:rsidRPr="00AE0C5B" w:rsidRDefault="009A1C2A" w:rsidP="009A1C2A">
      <w:pPr>
        <w:jc w:val="right"/>
        <w:rPr>
          <w:sz w:val="16"/>
          <w:szCs w:val="16"/>
        </w:rPr>
      </w:pPr>
      <w:r w:rsidRPr="00AE0C5B">
        <w:rPr>
          <w:sz w:val="16"/>
          <w:szCs w:val="16"/>
        </w:rPr>
        <w:t>к Административному регламенту</w:t>
      </w:r>
    </w:p>
    <w:p w:rsidR="009A1C2A" w:rsidRDefault="009A1C2A" w:rsidP="009A1C2A"/>
    <w:p w:rsidR="009A1C2A" w:rsidRDefault="009A1C2A" w:rsidP="009A1C2A">
      <w:r>
        <w:t xml:space="preserve">                          ┌─────────────────────┐</w:t>
      </w:r>
    </w:p>
    <w:p w:rsidR="009A1C2A" w:rsidRDefault="009A1C2A" w:rsidP="009A1C2A">
      <w:r>
        <w:t xml:space="preserve">                          │ Обращение заявителя │</w:t>
      </w:r>
    </w:p>
    <w:p w:rsidR="009A1C2A" w:rsidRDefault="009A1C2A" w:rsidP="009A1C2A">
      <w:r>
        <w:t xml:space="preserve">                          └────────┬────────────┘</w:t>
      </w:r>
    </w:p>
    <w:p w:rsidR="009A1C2A" w:rsidRDefault="009A1C2A" w:rsidP="009A1C2A">
      <w:r>
        <w:t xml:space="preserve">                  ┌────────────────\/─/\────────────────┐</w:t>
      </w:r>
    </w:p>
    <w:p w:rsidR="009A1C2A" w:rsidRDefault="009A1C2A" w:rsidP="009A1C2A">
      <w:r>
        <w:t xml:space="preserve">             нет  │Имеются основания для отказа в приеме│  да</w:t>
      </w:r>
    </w:p>
    <w:p w:rsidR="009A1C2A" w:rsidRDefault="009A1C2A" w:rsidP="009A1C2A">
      <w:r>
        <w:t xml:space="preserve">           ┌──────&lt;     документов, необходимых для     &gt;───────┐</w:t>
      </w:r>
    </w:p>
    <w:p w:rsidR="009A1C2A" w:rsidRDefault="009A1C2A" w:rsidP="009A1C2A">
      <w:r>
        <w:t xml:space="preserve">           │      │ предоставления муниципальной услуги │       │</w:t>
      </w:r>
    </w:p>
    <w:p w:rsidR="009A1C2A" w:rsidRDefault="009A1C2A" w:rsidP="009A1C2A">
      <w:r>
        <w:t xml:space="preserve">           │      └───────────────────\/────────────────┘       │</w:t>
      </w:r>
    </w:p>
    <w:p w:rsidR="009A1C2A" w:rsidRDefault="009A1C2A" w:rsidP="009A1C2A">
      <w:r>
        <w:t xml:space="preserve">           │                                                    │</w:t>
      </w:r>
    </w:p>
    <w:p w:rsidR="009A1C2A" w:rsidRDefault="009A1C2A" w:rsidP="009A1C2A">
      <w:r>
        <w:t xml:space="preserve">  ┌────────\/─────────┐                           ┌─────────────\/───────┐</w:t>
      </w:r>
    </w:p>
    <w:p w:rsidR="009A1C2A" w:rsidRDefault="009A1C2A" w:rsidP="009A1C2A">
      <w:r>
        <w:t xml:space="preserve">  │Прием и регистрация│                           │   Отказ в приеме     │</w:t>
      </w:r>
    </w:p>
    <w:p w:rsidR="009A1C2A" w:rsidRDefault="009A1C2A" w:rsidP="009A1C2A">
      <w:r>
        <w:t xml:space="preserve">  │обращения заявителя│                           │заявления и документов│</w:t>
      </w:r>
    </w:p>
    <w:p w:rsidR="009A1C2A" w:rsidRDefault="009A1C2A" w:rsidP="009A1C2A">
      <w:r>
        <w:t xml:space="preserve">  └─────────┬─────────┘                           └──────────────────────┘</w:t>
      </w:r>
    </w:p>
    <w:p w:rsidR="009A1C2A" w:rsidRDefault="009A1C2A" w:rsidP="009A1C2A">
      <w:r>
        <w:t xml:space="preserve">  ┌─────────\/────────┐</w:t>
      </w:r>
    </w:p>
    <w:p w:rsidR="009A1C2A" w:rsidRDefault="009A1C2A" w:rsidP="009A1C2A">
      <w:r>
        <w:t xml:space="preserve">  │Оформление расписки│</w:t>
      </w:r>
    </w:p>
    <w:p w:rsidR="009A1C2A" w:rsidRDefault="009A1C2A" w:rsidP="009A1C2A">
      <w:r>
        <w:t xml:space="preserve">  │о приеме документов│</w:t>
      </w:r>
    </w:p>
    <w:p w:rsidR="009A1C2A" w:rsidRDefault="009A1C2A" w:rsidP="009A1C2A">
      <w:r>
        <w:t xml:space="preserve">  └─────────┬─────────┘</w:t>
      </w:r>
    </w:p>
    <w:p w:rsidR="009A1C2A" w:rsidRDefault="009A1C2A" w:rsidP="009A1C2A">
      <w:r>
        <w:t>┌───────────\/────────────┐</w:t>
      </w:r>
    </w:p>
    <w:p w:rsidR="009A1C2A" w:rsidRDefault="009A1C2A" w:rsidP="009A1C2A">
      <w:r>
        <w:t xml:space="preserve">│Направление в </w:t>
      </w:r>
      <w:r w:rsidRPr="00216502">
        <w:t>Администрацию</w:t>
      </w:r>
      <w:r>
        <w:t xml:space="preserve"> │</w:t>
      </w:r>
    </w:p>
    <w:p w:rsidR="009A1C2A" w:rsidRDefault="009A1C2A" w:rsidP="009A1C2A">
      <w:r>
        <w:t>│представленных документов│</w:t>
      </w:r>
    </w:p>
    <w:p w:rsidR="009A1C2A" w:rsidRDefault="009A1C2A" w:rsidP="009A1C2A">
      <w:r>
        <w:t>└───────────────┬─────────┘</w:t>
      </w:r>
    </w:p>
    <w:p w:rsidR="009A1C2A" w:rsidRDefault="009A1C2A" w:rsidP="009A1C2A">
      <w:r>
        <w:t xml:space="preserve">   да┌──────────\/──/\─────────────┐   нет</w:t>
      </w:r>
    </w:p>
    <w:p w:rsidR="009A1C2A" w:rsidRDefault="009A1C2A" w:rsidP="009A1C2A">
      <w:r>
        <w:t xml:space="preserve">  ┌──&lt;     К заявление приложен    &gt;──────────┐</w:t>
      </w:r>
    </w:p>
    <w:p w:rsidR="009A1C2A" w:rsidRDefault="009A1C2A" w:rsidP="009A1C2A">
      <w:r>
        <w:t xml:space="preserve">  │  │документ, запрашиваемый по МВ│          │</w:t>
      </w:r>
    </w:p>
    <w:p w:rsidR="009A1C2A" w:rsidRDefault="009A1C2A" w:rsidP="009A1C2A">
      <w:r>
        <w:t xml:space="preserve">  │  └──────────────\/─────────────┘          │</w:t>
      </w:r>
    </w:p>
    <w:p w:rsidR="009A1C2A" w:rsidRDefault="009A1C2A" w:rsidP="009A1C2A">
      <w:r>
        <w:t xml:space="preserve">  │                     ┌────────────────────\/───────────────────────────┐</w:t>
      </w:r>
    </w:p>
    <w:p w:rsidR="009A1C2A" w:rsidRDefault="009A1C2A" w:rsidP="009A1C2A">
      <w:r>
        <w:t xml:space="preserve">  │                     │Межведомственное информационное взаимодействие,  │</w:t>
      </w:r>
    </w:p>
    <w:p w:rsidR="009A1C2A" w:rsidRDefault="009A1C2A" w:rsidP="009A1C2A">
      <w:r>
        <w:t xml:space="preserve">  │                     │направление запросов в:                          │</w:t>
      </w:r>
    </w:p>
    <w:p w:rsidR="009A1C2A" w:rsidRDefault="009A1C2A" w:rsidP="009A1C2A">
      <w:r>
        <w:t xml:space="preserve">  │                     │- Росреестр;                                     │</w:t>
      </w:r>
    </w:p>
    <w:p w:rsidR="009A1C2A" w:rsidRDefault="009A1C2A" w:rsidP="009A1C2A">
      <w:r>
        <w:t xml:space="preserve">  │                     </w:t>
      </w:r>
      <w:r w:rsidRPr="003A59C3">
        <w:t>│-</w:t>
      </w:r>
      <w:r w:rsidRPr="003A59C3">
        <w:rPr>
          <w:shd w:val="clear" w:color="auto" w:fill="FFFF00"/>
        </w:rPr>
        <w:t xml:space="preserve"> Комиссию п</w:t>
      </w:r>
      <w:r w:rsidRPr="003A59C3">
        <w:t>о обследованию</w:t>
      </w:r>
      <w:r>
        <w:t xml:space="preserve"> технического состояния│</w:t>
      </w:r>
    </w:p>
    <w:p w:rsidR="009A1C2A" w:rsidRDefault="009A1C2A" w:rsidP="009A1C2A">
      <w:r>
        <w:t xml:space="preserve">  │                     │жилых помещений, ранее приватизированных         │</w:t>
      </w:r>
    </w:p>
    <w:p w:rsidR="009A1C2A" w:rsidRDefault="009A1C2A" w:rsidP="009A1C2A">
      <w:r>
        <w:t xml:space="preserve">  │                     │гражданами и передаваемых в собственность        │</w:t>
      </w:r>
    </w:p>
    <w:p w:rsidR="009A1C2A" w:rsidRDefault="009A1C2A" w:rsidP="009A1C2A">
      <w:r>
        <w:t xml:space="preserve">  │                     │муниципального образования     │</w:t>
      </w:r>
    </w:p>
    <w:p w:rsidR="009A1C2A" w:rsidRDefault="009A1C2A" w:rsidP="009A1C2A">
      <w:r>
        <w:t xml:space="preserve">  │                     </w:t>
      </w:r>
      <w:proofErr w:type="spellStart"/>
      <w:r>
        <w:t>│</w:t>
      </w:r>
      <w:proofErr w:type="spellEnd"/>
      <w:r>
        <w:t>- М</w:t>
      </w:r>
      <w:r w:rsidR="00A95F7F">
        <w:t>А</w:t>
      </w:r>
      <w:r>
        <w:t>У "Многофункциональный центр                 │</w:t>
      </w:r>
    </w:p>
    <w:p w:rsidR="009A1C2A" w:rsidRDefault="009A1C2A" w:rsidP="009A1C2A">
      <w:r>
        <w:t xml:space="preserve">  │                     │предоставления государственных и                 │</w:t>
      </w:r>
    </w:p>
    <w:p w:rsidR="009A1C2A" w:rsidRDefault="009A1C2A" w:rsidP="009A1C2A">
      <w:r>
        <w:t xml:space="preserve">  │          </w:t>
      </w:r>
      <w:r w:rsidR="00A95F7F">
        <w:t xml:space="preserve">           </w:t>
      </w:r>
      <w:proofErr w:type="spellStart"/>
      <w:r w:rsidR="00A95F7F">
        <w:t>│</w:t>
      </w:r>
      <w:proofErr w:type="spellEnd"/>
      <w:r w:rsidR="00A95F7F">
        <w:t xml:space="preserve"> муниципальных услуг</w:t>
      </w:r>
      <w:r>
        <w:t>"               │</w:t>
      </w:r>
    </w:p>
    <w:p w:rsidR="009A1C2A" w:rsidRDefault="009A1C2A" w:rsidP="009A1C2A">
      <w:r>
        <w:t xml:space="preserve">  │                     └─────────────────────────────┬────────────────/\─┘</w:t>
      </w:r>
    </w:p>
    <w:p w:rsidR="009A1C2A" w:rsidRDefault="009A1C2A" w:rsidP="009A1C2A">
      <w:r>
        <w:t xml:space="preserve">  │                                                   │                │</w:t>
      </w:r>
    </w:p>
    <w:p w:rsidR="009A1C2A" w:rsidRDefault="009A1C2A" w:rsidP="009A1C2A">
      <w:r>
        <w:t xml:space="preserve">  │                             да ┌──────────────/\──\/─────────┐ нет │</w:t>
      </w:r>
    </w:p>
    <w:p w:rsidR="009A1C2A" w:rsidRDefault="009A1C2A" w:rsidP="009A1C2A">
      <w:r>
        <w:t xml:space="preserve">  ├&lt;───────────────────────────────&lt; Запрошенная по МВ информация&gt;─────┘</w:t>
      </w:r>
    </w:p>
    <w:p w:rsidR="009A1C2A" w:rsidRDefault="009A1C2A" w:rsidP="009A1C2A">
      <w:r>
        <w:t xml:space="preserve">  └──────────────────────┐         │предоставлена в полном объеме│</w:t>
      </w:r>
    </w:p>
    <w:p w:rsidR="009A1C2A" w:rsidRDefault="009A1C2A" w:rsidP="009A1C2A">
      <w:r>
        <w:t xml:space="preserve">                         │         └──────────────\/─────────────┘</w:t>
      </w:r>
    </w:p>
    <w:p w:rsidR="009A1C2A" w:rsidRDefault="009A1C2A" w:rsidP="009A1C2A">
      <w:r>
        <w:t xml:space="preserve">       да ┌──────────────\/─/\────────────────┐ нет</w:t>
      </w:r>
    </w:p>
    <w:p w:rsidR="009A1C2A" w:rsidRDefault="009A1C2A" w:rsidP="009A1C2A">
      <w:r>
        <w:t xml:space="preserve">      ┌───&lt;  Имеются основания для отказа в   &gt;──────┐</w:t>
      </w:r>
    </w:p>
    <w:p w:rsidR="009A1C2A" w:rsidRDefault="009A1C2A" w:rsidP="009A1C2A">
      <w:r>
        <w:t xml:space="preserve">      │   │предоставлении муниципальной услуги│      │</w:t>
      </w:r>
    </w:p>
    <w:p w:rsidR="009A1C2A" w:rsidRDefault="009A1C2A" w:rsidP="009A1C2A">
      <w:r>
        <w:t xml:space="preserve">      │   └─────────────────\/────────────────┘      │</w:t>
      </w:r>
    </w:p>
    <w:p w:rsidR="009A1C2A" w:rsidRDefault="009A1C2A" w:rsidP="009A1C2A">
      <w:r>
        <w:t xml:space="preserve"> ┌────\/────────────────────┐     ┌──────────────────\/───────────────────┐</w:t>
      </w:r>
    </w:p>
    <w:p w:rsidR="009A1C2A" w:rsidRDefault="009A1C2A" w:rsidP="009A1C2A">
      <w:r>
        <w:lastRenderedPageBreak/>
        <w:t xml:space="preserve"> │Подготовка мотивированного</w:t>
      </w:r>
      <w:r w:rsidR="00A95F7F">
        <w:t>│     │  Издание постановления А</w:t>
      </w:r>
      <w:r>
        <w:t>дминистрации  │</w:t>
      </w:r>
    </w:p>
    <w:p w:rsidR="009A1C2A" w:rsidRDefault="009A1C2A" w:rsidP="009A1C2A">
      <w:r>
        <w:t xml:space="preserve"> │ отказа в предоставлении  │     </w:t>
      </w:r>
      <w:proofErr w:type="spellStart"/>
      <w:r>
        <w:t>│</w:t>
      </w:r>
      <w:proofErr w:type="spellEnd"/>
      <w:r>
        <w:t xml:space="preserve">     </w:t>
      </w:r>
      <w:r w:rsidR="00A95F7F">
        <w:t>Константиновского района</w:t>
      </w:r>
      <w:r>
        <w:t xml:space="preserve"> о приеме жилого     │</w:t>
      </w:r>
    </w:p>
    <w:p w:rsidR="009A1C2A" w:rsidRDefault="009A1C2A" w:rsidP="009A1C2A">
      <w:r>
        <w:t xml:space="preserve"> │  муниципальной услуги    │     │помещения в муниципальную собственность│</w:t>
      </w:r>
    </w:p>
    <w:p w:rsidR="009A1C2A" w:rsidRDefault="009A1C2A" w:rsidP="009A1C2A">
      <w:r>
        <w:t xml:space="preserve"> └───────────┬──────────────┘     └──────────────────┬────────────────────┘</w:t>
      </w:r>
    </w:p>
    <w:p w:rsidR="009A1C2A" w:rsidRDefault="009A1C2A" w:rsidP="009A1C2A">
      <w:r>
        <w:t>┌────────────\/──────────────┐    ┌──────────────────\/───────────────────┐</w:t>
      </w:r>
    </w:p>
    <w:p w:rsidR="009A1C2A" w:rsidRDefault="009A1C2A" w:rsidP="009A1C2A">
      <w:r>
        <w:t>│Выдача заявителю уведомления│    │ Выдача заявителю надлежащим образом   │</w:t>
      </w:r>
    </w:p>
    <w:p w:rsidR="009A1C2A" w:rsidRDefault="009A1C2A" w:rsidP="009A1C2A">
      <w:r>
        <w:t xml:space="preserve">│   об отказе в приеме в     │    │    заверенной копии постановления  </w:t>
      </w:r>
      <w:r w:rsidR="00B82E6A">
        <w:t>и договора</w:t>
      </w:r>
      <w:r>
        <w:t xml:space="preserve">   │</w:t>
      </w:r>
    </w:p>
    <w:p w:rsidR="009A1C2A" w:rsidRDefault="009A1C2A" w:rsidP="009A1C2A">
      <w:r>
        <w:t>│</w:t>
      </w:r>
      <w:r w:rsidR="00A95F7F">
        <w:t xml:space="preserve"> </w:t>
      </w:r>
      <w:r>
        <w:t xml:space="preserve">муниципальную собственность │    </w:t>
      </w:r>
      <w:proofErr w:type="spellStart"/>
      <w:r>
        <w:t>│</w:t>
      </w:r>
      <w:proofErr w:type="spellEnd"/>
      <w:r>
        <w:t xml:space="preserve"> </w:t>
      </w:r>
      <w:r w:rsidR="00A95F7F">
        <w:t>А</w:t>
      </w:r>
      <w:r>
        <w:t xml:space="preserve">дминистрации  </w:t>
      </w:r>
      <w:r w:rsidR="00A95F7F">
        <w:t>Константиновского района</w:t>
      </w:r>
      <w:r>
        <w:t xml:space="preserve"> о приеме  ││     жилого помещения       │    │   жилого помещения </w:t>
      </w:r>
      <w:proofErr w:type="gramStart"/>
      <w:r>
        <w:t>в</w:t>
      </w:r>
      <w:proofErr w:type="gramEnd"/>
      <w:r>
        <w:t xml:space="preserve"> муниципальную    │</w:t>
      </w:r>
    </w:p>
    <w:p w:rsidR="009A1C2A" w:rsidRDefault="009A1C2A" w:rsidP="009A1C2A">
      <w:r>
        <w:t>└────────────────────────────┘    │            собственность              │</w:t>
      </w:r>
    </w:p>
    <w:p w:rsidR="009A1C2A" w:rsidRDefault="009A1C2A" w:rsidP="009A1C2A">
      <w:r>
        <w:t xml:space="preserve">                                  └───────────────────────────────────────┘</w:t>
      </w:r>
    </w:p>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9A1C2A" w:rsidRDefault="009A1C2A" w:rsidP="009A1C2A"/>
    <w:p w:rsidR="003A59C3" w:rsidRDefault="003A59C3" w:rsidP="009A1C2A"/>
    <w:p w:rsidR="003A59C3" w:rsidRDefault="003A59C3" w:rsidP="009A1C2A"/>
    <w:p w:rsidR="003A59C3" w:rsidRDefault="003A59C3" w:rsidP="009A1C2A"/>
    <w:p w:rsidR="009A1C2A" w:rsidRDefault="009A1C2A" w:rsidP="009A1C2A"/>
    <w:p w:rsidR="009A1C2A" w:rsidRDefault="009A1C2A" w:rsidP="009A1C2A"/>
    <w:p w:rsidR="009A1C2A" w:rsidRDefault="009A1C2A" w:rsidP="009A1C2A"/>
    <w:p w:rsidR="00A95F7F" w:rsidRDefault="00A95F7F" w:rsidP="009A1C2A">
      <w:pPr>
        <w:rPr>
          <w:sz w:val="16"/>
          <w:szCs w:val="16"/>
        </w:rPr>
      </w:pPr>
    </w:p>
    <w:p w:rsidR="009A1C2A" w:rsidRPr="00AE0C5B" w:rsidRDefault="009A1C2A" w:rsidP="009A1C2A">
      <w:pPr>
        <w:rPr>
          <w:sz w:val="16"/>
          <w:szCs w:val="16"/>
        </w:rPr>
      </w:pPr>
      <w:r>
        <w:rPr>
          <w:sz w:val="16"/>
          <w:szCs w:val="16"/>
        </w:rPr>
        <w:lastRenderedPageBreak/>
        <w:t xml:space="preserve">                                                                                                                                                                                                                     </w:t>
      </w:r>
      <w:r w:rsidRPr="00AE0C5B">
        <w:rPr>
          <w:sz w:val="16"/>
          <w:szCs w:val="16"/>
        </w:rPr>
        <w:t xml:space="preserve">    Приложение N 4</w:t>
      </w:r>
    </w:p>
    <w:p w:rsidR="009A1C2A" w:rsidRPr="00AE0C5B" w:rsidRDefault="009A1C2A" w:rsidP="009A1C2A">
      <w:pPr>
        <w:rPr>
          <w:sz w:val="16"/>
          <w:szCs w:val="16"/>
        </w:rPr>
      </w:pPr>
      <w:r w:rsidRPr="00AE0C5B">
        <w:rPr>
          <w:sz w:val="16"/>
          <w:szCs w:val="16"/>
        </w:rPr>
        <w:t xml:space="preserve">                                                                                                      </w:t>
      </w:r>
      <w:r>
        <w:rPr>
          <w:sz w:val="16"/>
          <w:szCs w:val="16"/>
        </w:rPr>
        <w:t xml:space="preserve">                                                                                  </w:t>
      </w:r>
      <w:r w:rsidRPr="00AE0C5B">
        <w:rPr>
          <w:sz w:val="16"/>
          <w:szCs w:val="16"/>
        </w:rPr>
        <w:t xml:space="preserve">   к Административному регламенту</w:t>
      </w:r>
    </w:p>
    <w:p w:rsidR="009A1C2A" w:rsidRDefault="009A1C2A" w:rsidP="009A1C2A"/>
    <w:p w:rsidR="009A1C2A" w:rsidRPr="00465F56" w:rsidRDefault="009A1C2A" w:rsidP="009A1C2A"/>
    <w:p w:rsidR="009A1C2A" w:rsidRDefault="009A1C2A" w:rsidP="009A1C2A"/>
    <w:p w:rsidR="009A1C2A" w:rsidRDefault="009A1C2A" w:rsidP="009A1C2A"/>
    <w:p w:rsidR="009A1C2A" w:rsidRPr="00465F56" w:rsidRDefault="009A1C2A" w:rsidP="009A1C2A"/>
    <w:p w:rsidR="009A1C2A" w:rsidRDefault="009A1C2A" w:rsidP="009A1C2A">
      <w:bookmarkStart w:id="15" w:name="Par514"/>
      <w:bookmarkEnd w:id="15"/>
      <w:r>
        <w:t xml:space="preserve">                                     РАСПИСКА В ПОЛУЧЕНИИ ДОКУМЕНТОВ</w:t>
      </w:r>
    </w:p>
    <w:p w:rsidR="009A1C2A" w:rsidRDefault="009A1C2A" w:rsidP="009A1C2A"/>
    <w:p w:rsidR="009A1C2A" w:rsidRDefault="009A1C2A" w:rsidP="009A1C2A">
      <w:r>
        <w:t xml:space="preserve">1. Настоящим удостоверяется, что заявитель (Ф.И.О., тел.) для передачи жилого помещения в муниципальную собственность представил в </w:t>
      </w:r>
      <w:r w:rsidR="00A95F7F">
        <w:t>А</w:t>
      </w:r>
      <w:r>
        <w:t xml:space="preserve">дминистрацию </w:t>
      </w:r>
      <w:r w:rsidR="00A95F7F">
        <w:t>Константиновского района или МФЦ</w:t>
      </w:r>
      <w:r>
        <w:t xml:space="preserve"> следующие документы:</w:t>
      </w:r>
    </w:p>
    <w:p w:rsidR="009A1C2A" w:rsidRPr="00465F56" w:rsidRDefault="009A1C2A" w:rsidP="009A1C2A"/>
    <w:tbl>
      <w:tblPr>
        <w:tblW w:w="0" w:type="auto"/>
        <w:tblInd w:w="40" w:type="dxa"/>
        <w:tblLayout w:type="fixed"/>
        <w:tblCellMar>
          <w:top w:w="75" w:type="dxa"/>
          <w:left w:w="40" w:type="dxa"/>
          <w:bottom w:w="75" w:type="dxa"/>
          <w:right w:w="40" w:type="dxa"/>
        </w:tblCellMar>
        <w:tblLook w:val="0000"/>
      </w:tblPr>
      <w:tblGrid>
        <w:gridCol w:w="480"/>
        <w:gridCol w:w="3360"/>
        <w:gridCol w:w="840"/>
        <w:gridCol w:w="840"/>
        <w:gridCol w:w="720"/>
        <w:gridCol w:w="840"/>
        <w:gridCol w:w="720"/>
        <w:gridCol w:w="840"/>
        <w:gridCol w:w="1320"/>
      </w:tblGrid>
      <w:tr w:rsidR="009A1C2A" w:rsidTr="00CC07CA">
        <w:trPr>
          <w:trHeight w:val="800"/>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bookmarkStart w:id="16" w:name="Par519"/>
            <w:bookmarkEnd w:id="16"/>
            <w:r>
              <w:t>NN</w:t>
            </w:r>
          </w:p>
          <w:p w:rsidR="009A1C2A" w:rsidRDefault="009A1C2A" w:rsidP="00CC07CA">
            <w:r>
              <w:t>пп</w:t>
            </w:r>
          </w:p>
        </w:tc>
        <w:tc>
          <w:tcPr>
            <w:tcW w:w="3360" w:type="dxa"/>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bookmarkStart w:id="17" w:name="Par5191"/>
            <w:bookmarkEnd w:id="17"/>
            <w:r>
              <w:t xml:space="preserve"> Наименование и реквизиты </w:t>
            </w:r>
          </w:p>
          <w:p w:rsidR="009A1C2A" w:rsidRDefault="009A1C2A" w:rsidP="00CC07CA">
            <w:r>
              <w:t xml:space="preserve">        документов        </w:t>
            </w:r>
          </w:p>
        </w:tc>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bookmarkStart w:id="18" w:name="Par5192"/>
            <w:bookmarkEnd w:id="18"/>
            <w:r>
              <w:t xml:space="preserve">Количество </w:t>
            </w:r>
          </w:p>
          <w:p w:rsidR="009A1C2A" w:rsidRDefault="009A1C2A" w:rsidP="00CC07CA">
            <w:r>
              <w:t>экземпляров</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bookmarkStart w:id="19" w:name="Par5193"/>
            <w:bookmarkEnd w:id="19"/>
            <w:r>
              <w:t>Количество</w:t>
            </w:r>
          </w:p>
          <w:p w:rsidR="009A1C2A" w:rsidRDefault="009A1C2A" w:rsidP="00CC07CA">
            <w:r>
              <w:t xml:space="preserve">  листов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bookmarkStart w:id="20" w:name="Par5194"/>
            <w:bookmarkEnd w:id="20"/>
            <w:r>
              <w:t xml:space="preserve">Отметка о </w:t>
            </w:r>
          </w:p>
          <w:p w:rsidR="009A1C2A" w:rsidRDefault="009A1C2A" w:rsidP="00CC07CA">
            <w:r>
              <w:t xml:space="preserve">  выдаче  </w:t>
            </w:r>
          </w:p>
          <w:p w:rsidR="009A1C2A" w:rsidRDefault="009A1C2A" w:rsidP="00CC07CA">
            <w:r>
              <w:t>документов</w:t>
            </w:r>
          </w:p>
          <w:p w:rsidR="009A1C2A" w:rsidRDefault="009A1C2A" w:rsidP="00CC07CA">
            <w:r>
              <w:t xml:space="preserve">заявителю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bookmarkStart w:id="21" w:name="Par5195"/>
            <w:bookmarkEnd w:id="21"/>
            <w:r>
              <w:t xml:space="preserve"> Дата и  </w:t>
            </w:r>
          </w:p>
          <w:p w:rsidR="009A1C2A" w:rsidRDefault="009A1C2A" w:rsidP="00CC07CA">
            <w:r>
              <w:t xml:space="preserve"> подпись </w:t>
            </w:r>
          </w:p>
          <w:p w:rsidR="009A1C2A" w:rsidRDefault="009A1C2A" w:rsidP="00CC07CA">
            <w:r>
              <w:t>заявителя</w:t>
            </w:r>
          </w:p>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1 </w:t>
            </w:r>
          </w:p>
        </w:tc>
        <w:tc>
          <w:tcPr>
            <w:tcW w:w="336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2             </w:t>
            </w:r>
          </w:p>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3  </w:t>
            </w:r>
          </w:p>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4  </w:t>
            </w:r>
          </w:p>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5  </w:t>
            </w:r>
          </w:p>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6  </w:t>
            </w:r>
          </w:p>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7  </w:t>
            </w:r>
          </w:p>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8  </w:t>
            </w:r>
          </w:p>
        </w:tc>
        <w:tc>
          <w:tcPr>
            <w:tcW w:w="132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9    </w:t>
            </w:r>
          </w:p>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1 </w:t>
            </w:r>
          </w:p>
        </w:tc>
        <w:tc>
          <w:tcPr>
            <w:tcW w:w="336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1320" w:type="dxa"/>
            <w:tcBorders>
              <w:left w:val="single" w:sz="8" w:space="0" w:color="000000"/>
              <w:bottom w:val="single" w:sz="8" w:space="0" w:color="000000"/>
              <w:right w:val="single" w:sz="8" w:space="0" w:color="000000"/>
            </w:tcBorders>
            <w:shd w:val="clear" w:color="auto" w:fill="auto"/>
          </w:tcPr>
          <w:p w:rsidR="009A1C2A" w:rsidRDefault="009A1C2A" w:rsidP="00CC07CA"/>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2 </w:t>
            </w:r>
          </w:p>
        </w:tc>
        <w:tc>
          <w:tcPr>
            <w:tcW w:w="336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1320" w:type="dxa"/>
            <w:tcBorders>
              <w:left w:val="single" w:sz="8" w:space="0" w:color="000000"/>
              <w:bottom w:val="single" w:sz="8" w:space="0" w:color="000000"/>
              <w:right w:val="single" w:sz="8" w:space="0" w:color="000000"/>
            </w:tcBorders>
            <w:shd w:val="clear" w:color="auto" w:fill="auto"/>
          </w:tcPr>
          <w:p w:rsidR="009A1C2A" w:rsidRDefault="009A1C2A" w:rsidP="00CC07CA"/>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3 </w:t>
            </w:r>
          </w:p>
        </w:tc>
        <w:tc>
          <w:tcPr>
            <w:tcW w:w="336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1320" w:type="dxa"/>
            <w:tcBorders>
              <w:left w:val="single" w:sz="8" w:space="0" w:color="000000"/>
              <w:bottom w:val="single" w:sz="8" w:space="0" w:color="000000"/>
              <w:right w:val="single" w:sz="8" w:space="0" w:color="000000"/>
            </w:tcBorders>
            <w:shd w:val="clear" w:color="auto" w:fill="auto"/>
          </w:tcPr>
          <w:p w:rsidR="009A1C2A" w:rsidRDefault="009A1C2A" w:rsidP="00CC07CA"/>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4 </w:t>
            </w:r>
          </w:p>
        </w:tc>
        <w:tc>
          <w:tcPr>
            <w:tcW w:w="336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72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8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1320" w:type="dxa"/>
            <w:tcBorders>
              <w:left w:val="single" w:sz="8" w:space="0" w:color="000000"/>
              <w:bottom w:val="single" w:sz="8" w:space="0" w:color="000000"/>
              <w:right w:val="single" w:sz="8" w:space="0" w:color="000000"/>
            </w:tcBorders>
            <w:shd w:val="clear" w:color="auto" w:fill="auto"/>
          </w:tcPr>
          <w:p w:rsidR="009A1C2A" w:rsidRDefault="009A1C2A" w:rsidP="00CC07CA"/>
        </w:tc>
      </w:tr>
    </w:tbl>
    <w:p w:rsidR="009A1C2A" w:rsidRPr="00465F56" w:rsidRDefault="009A1C2A" w:rsidP="009A1C2A"/>
    <w:p w:rsidR="009A1C2A" w:rsidRDefault="009A1C2A" w:rsidP="009A1C2A">
      <w:r>
        <w:t>2. Перечень сведений и документов, которые будут получены по межведомственным запросам:</w:t>
      </w:r>
    </w:p>
    <w:p w:rsidR="009A1C2A" w:rsidRDefault="009A1C2A" w:rsidP="009A1C2A"/>
    <w:tbl>
      <w:tblPr>
        <w:tblW w:w="0" w:type="auto"/>
        <w:tblInd w:w="40" w:type="dxa"/>
        <w:tblLayout w:type="fixed"/>
        <w:tblCellMar>
          <w:top w:w="75" w:type="dxa"/>
          <w:left w:w="40" w:type="dxa"/>
          <w:bottom w:w="75" w:type="dxa"/>
          <w:right w:w="40" w:type="dxa"/>
        </w:tblCellMar>
        <w:tblLook w:val="0000"/>
      </w:tblPr>
      <w:tblGrid>
        <w:gridCol w:w="480"/>
        <w:gridCol w:w="4440"/>
        <w:gridCol w:w="4320"/>
      </w:tblGrid>
      <w:tr w:rsidR="009A1C2A" w:rsidTr="00CC07CA">
        <w:trPr>
          <w:trHeight w:val="600"/>
        </w:trPr>
        <w:tc>
          <w:tcPr>
            <w:tcW w:w="480" w:type="dxa"/>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r>
              <w:t>NN</w:t>
            </w:r>
          </w:p>
          <w:p w:rsidR="009A1C2A" w:rsidRDefault="009A1C2A" w:rsidP="00CC07CA">
            <w:r>
              <w:t>пп</w:t>
            </w:r>
          </w:p>
        </w:tc>
        <w:tc>
          <w:tcPr>
            <w:tcW w:w="4440" w:type="dxa"/>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r>
              <w:t>Наименование сведений и документов,</w:t>
            </w:r>
          </w:p>
          <w:p w:rsidR="009A1C2A" w:rsidRDefault="009A1C2A" w:rsidP="00CC07CA">
            <w:r>
              <w:t xml:space="preserve">     которые будут получены по     </w:t>
            </w:r>
          </w:p>
          <w:p w:rsidR="009A1C2A" w:rsidRDefault="009A1C2A" w:rsidP="00CC07CA">
            <w:r>
              <w:t xml:space="preserve">     межведомственным запросам     </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rsidR="009A1C2A" w:rsidRDefault="009A1C2A" w:rsidP="00CC07CA">
            <w:r>
              <w:t>Наименование органа (организации),</w:t>
            </w:r>
          </w:p>
          <w:p w:rsidR="009A1C2A" w:rsidRDefault="009A1C2A" w:rsidP="00CC07CA">
            <w:r>
              <w:t>в котором запрашиваются сведения и</w:t>
            </w:r>
          </w:p>
          <w:p w:rsidR="009A1C2A" w:rsidRDefault="009A1C2A" w:rsidP="00CC07CA">
            <w:r>
              <w:t xml:space="preserve">            документы             </w:t>
            </w:r>
          </w:p>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1 </w:t>
            </w:r>
          </w:p>
        </w:tc>
        <w:tc>
          <w:tcPr>
            <w:tcW w:w="444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2                 </w:t>
            </w:r>
          </w:p>
        </w:tc>
        <w:tc>
          <w:tcPr>
            <w:tcW w:w="432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                3                 </w:t>
            </w:r>
          </w:p>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1 </w:t>
            </w:r>
          </w:p>
        </w:tc>
        <w:tc>
          <w:tcPr>
            <w:tcW w:w="44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4320" w:type="dxa"/>
            <w:tcBorders>
              <w:left w:val="single" w:sz="8" w:space="0" w:color="000000"/>
              <w:bottom w:val="single" w:sz="8" w:space="0" w:color="000000"/>
              <w:right w:val="single" w:sz="8" w:space="0" w:color="000000"/>
            </w:tcBorders>
            <w:shd w:val="clear" w:color="auto" w:fill="auto"/>
          </w:tcPr>
          <w:p w:rsidR="009A1C2A" w:rsidRDefault="009A1C2A" w:rsidP="00CC07CA"/>
        </w:tc>
      </w:tr>
      <w:tr w:rsidR="009A1C2A" w:rsidTr="00CC07CA">
        <w:tc>
          <w:tcPr>
            <w:tcW w:w="480" w:type="dxa"/>
            <w:tcBorders>
              <w:left w:val="single" w:sz="8" w:space="0" w:color="000000"/>
              <w:bottom w:val="single" w:sz="8" w:space="0" w:color="000000"/>
              <w:right w:val="single" w:sz="8" w:space="0" w:color="000000"/>
            </w:tcBorders>
            <w:shd w:val="clear" w:color="auto" w:fill="auto"/>
          </w:tcPr>
          <w:p w:rsidR="009A1C2A" w:rsidRDefault="009A1C2A" w:rsidP="00CC07CA">
            <w:r>
              <w:t xml:space="preserve">2 </w:t>
            </w:r>
          </w:p>
        </w:tc>
        <w:tc>
          <w:tcPr>
            <w:tcW w:w="4440" w:type="dxa"/>
            <w:tcBorders>
              <w:left w:val="single" w:sz="8" w:space="0" w:color="000000"/>
              <w:bottom w:val="single" w:sz="8" w:space="0" w:color="000000"/>
              <w:right w:val="single" w:sz="8" w:space="0" w:color="000000"/>
            </w:tcBorders>
            <w:shd w:val="clear" w:color="auto" w:fill="auto"/>
          </w:tcPr>
          <w:p w:rsidR="009A1C2A" w:rsidRDefault="009A1C2A" w:rsidP="00CC07CA"/>
        </w:tc>
        <w:tc>
          <w:tcPr>
            <w:tcW w:w="4320" w:type="dxa"/>
            <w:tcBorders>
              <w:left w:val="single" w:sz="8" w:space="0" w:color="000000"/>
              <w:bottom w:val="single" w:sz="8" w:space="0" w:color="000000"/>
              <w:right w:val="single" w:sz="8" w:space="0" w:color="000000"/>
            </w:tcBorders>
            <w:shd w:val="clear" w:color="auto" w:fill="auto"/>
          </w:tcPr>
          <w:p w:rsidR="009A1C2A" w:rsidRDefault="009A1C2A" w:rsidP="00CC07CA"/>
        </w:tc>
      </w:tr>
    </w:tbl>
    <w:p w:rsidR="009A1C2A" w:rsidRDefault="009A1C2A" w:rsidP="009A1C2A"/>
    <w:p w:rsidR="009A1C2A" w:rsidRDefault="009A1C2A" w:rsidP="009A1C2A">
      <w:r>
        <w:t>______________________________________ _____________ ______________________</w:t>
      </w:r>
    </w:p>
    <w:p w:rsidR="009A1C2A" w:rsidRDefault="009A1C2A" w:rsidP="009A1C2A">
      <w:r>
        <w:t>(должность лица, принявшего документы)   (подпись)          (Ф.И.О.)</w:t>
      </w:r>
    </w:p>
    <w:p w:rsidR="009A1C2A" w:rsidRDefault="009A1C2A" w:rsidP="009A1C2A">
      <w:r>
        <w:t>______________________________________________ "___" ______________ 20__ г.</w:t>
      </w:r>
    </w:p>
    <w:p w:rsidR="009A1C2A" w:rsidRDefault="009A1C2A" w:rsidP="009A1C2A">
      <w:r>
        <w:t>(дата окончания срока рассмотрения документов)   (дата выдачи документов)</w:t>
      </w:r>
    </w:p>
    <w:p w:rsidR="009A1C2A" w:rsidRDefault="009A1C2A" w:rsidP="009A1C2A">
      <w:r>
        <w:t>___________________   ______________________________</w:t>
      </w:r>
    </w:p>
    <w:p w:rsidR="009A1C2A" w:rsidRDefault="009A1C2A" w:rsidP="009A1C2A">
      <w:r>
        <w:t xml:space="preserve">    (подпись)                (Ф.И.О. заявителя)</w:t>
      </w:r>
    </w:p>
    <w:p w:rsidR="009A1C2A" w:rsidRDefault="009A1C2A" w:rsidP="009A1C2A">
      <w:r>
        <w:t xml:space="preserve">    После рассмотрения документы выданы</w:t>
      </w:r>
    </w:p>
    <w:p w:rsidR="009A1C2A" w:rsidRDefault="009A1C2A" w:rsidP="009A1C2A">
      <w:r>
        <w:t>___________________________________________________________________________</w:t>
      </w:r>
    </w:p>
    <w:p w:rsidR="009A1C2A" w:rsidRDefault="009A1C2A" w:rsidP="009A1C2A">
      <w:r>
        <w:t>___________________________________   _____________________________________</w:t>
      </w:r>
    </w:p>
    <w:p w:rsidR="009A1C2A" w:rsidRDefault="009A1C2A" w:rsidP="009A1C2A">
      <w:r>
        <w:t xml:space="preserve"> (должность, Ф.И.О., подпись лица,               (Ф.И.О., подпись</w:t>
      </w:r>
    </w:p>
    <w:p w:rsidR="009A1C2A" w:rsidRDefault="009A1C2A" w:rsidP="009A1C2A">
      <w:r>
        <w:t xml:space="preserve">       выдавшего документы)               лица, получившего документы)</w:t>
      </w:r>
    </w:p>
    <w:p w:rsidR="009A1C2A" w:rsidRDefault="009A1C2A" w:rsidP="009A1C2A"/>
    <w:p w:rsidR="009A1C2A" w:rsidRDefault="009A1C2A" w:rsidP="009A1C2A">
      <w:r>
        <w:t>--------------------------------</w:t>
      </w:r>
    </w:p>
    <w:p w:rsidR="009A1C2A" w:rsidRDefault="009A1C2A" w:rsidP="009A1C2A">
      <w:r>
        <w:t>&lt;*&gt; В столбце 2 "Наименование и реквизиты документов" указываются реквизиты всех представленных заявителем документов.</w:t>
      </w:r>
    </w:p>
    <w:sectPr w:rsidR="009A1C2A" w:rsidSect="00735AC5">
      <w:pgSz w:w="11906" w:h="16838"/>
      <w:pgMar w:top="851" w:right="89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624"/>
    <w:rsid w:val="00005E66"/>
    <w:rsid w:val="00026876"/>
    <w:rsid w:val="000534D4"/>
    <w:rsid w:val="00151DAC"/>
    <w:rsid w:val="001C6BE2"/>
    <w:rsid w:val="00250FEE"/>
    <w:rsid w:val="002577AF"/>
    <w:rsid w:val="00257E50"/>
    <w:rsid w:val="002836D2"/>
    <w:rsid w:val="00291D52"/>
    <w:rsid w:val="002C1E08"/>
    <w:rsid w:val="002C6A3E"/>
    <w:rsid w:val="002E7B78"/>
    <w:rsid w:val="00314530"/>
    <w:rsid w:val="003311B2"/>
    <w:rsid w:val="003350F2"/>
    <w:rsid w:val="003409B9"/>
    <w:rsid w:val="00350B3E"/>
    <w:rsid w:val="003606C5"/>
    <w:rsid w:val="003A59C3"/>
    <w:rsid w:val="003C08EB"/>
    <w:rsid w:val="003E12CE"/>
    <w:rsid w:val="00443045"/>
    <w:rsid w:val="0047163F"/>
    <w:rsid w:val="00510BD3"/>
    <w:rsid w:val="00574EDB"/>
    <w:rsid w:val="00575614"/>
    <w:rsid w:val="0058471F"/>
    <w:rsid w:val="00596948"/>
    <w:rsid w:val="005D4F94"/>
    <w:rsid w:val="006255F6"/>
    <w:rsid w:val="00650206"/>
    <w:rsid w:val="00654E42"/>
    <w:rsid w:val="006E6664"/>
    <w:rsid w:val="00735AC5"/>
    <w:rsid w:val="007A726F"/>
    <w:rsid w:val="007C42C3"/>
    <w:rsid w:val="007E405C"/>
    <w:rsid w:val="0080239E"/>
    <w:rsid w:val="00807C0D"/>
    <w:rsid w:val="00811B19"/>
    <w:rsid w:val="008925D6"/>
    <w:rsid w:val="00896F3D"/>
    <w:rsid w:val="008B7ECB"/>
    <w:rsid w:val="008C3B05"/>
    <w:rsid w:val="00933786"/>
    <w:rsid w:val="00953878"/>
    <w:rsid w:val="00954C9D"/>
    <w:rsid w:val="009A1C2A"/>
    <w:rsid w:val="009A28E1"/>
    <w:rsid w:val="009A36C6"/>
    <w:rsid w:val="00A95F7F"/>
    <w:rsid w:val="00AC3178"/>
    <w:rsid w:val="00B0103D"/>
    <w:rsid w:val="00B3641B"/>
    <w:rsid w:val="00B37BCD"/>
    <w:rsid w:val="00B82E6A"/>
    <w:rsid w:val="00BA4B4C"/>
    <w:rsid w:val="00BB756E"/>
    <w:rsid w:val="00BD4845"/>
    <w:rsid w:val="00BF72F0"/>
    <w:rsid w:val="00C03C01"/>
    <w:rsid w:val="00C1425E"/>
    <w:rsid w:val="00C15F61"/>
    <w:rsid w:val="00C37441"/>
    <w:rsid w:val="00C374D6"/>
    <w:rsid w:val="00C87E83"/>
    <w:rsid w:val="00CA25B1"/>
    <w:rsid w:val="00CC07CA"/>
    <w:rsid w:val="00CC7ECD"/>
    <w:rsid w:val="00CF1DBB"/>
    <w:rsid w:val="00CF6260"/>
    <w:rsid w:val="00D07BBF"/>
    <w:rsid w:val="00D24284"/>
    <w:rsid w:val="00D246EF"/>
    <w:rsid w:val="00D45624"/>
    <w:rsid w:val="00E128C1"/>
    <w:rsid w:val="00E31435"/>
    <w:rsid w:val="00E35EC6"/>
    <w:rsid w:val="00F12D48"/>
    <w:rsid w:val="00F42B70"/>
    <w:rsid w:val="00F736AD"/>
    <w:rsid w:val="00FB2E2A"/>
    <w:rsid w:val="00FE3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2A"/>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1C2A"/>
    <w:rPr>
      <w:color w:val="000080"/>
      <w:u w:val="single"/>
    </w:rPr>
  </w:style>
  <w:style w:type="paragraph" w:customStyle="1" w:styleId="ConsPlusDocList">
    <w:name w:val="ConsPlusDocList"/>
    <w:next w:val="a"/>
    <w:rsid w:val="009A1C2A"/>
    <w:pPr>
      <w:widowControl w:val="0"/>
      <w:suppressAutoHyphens/>
      <w:autoSpaceDE w:val="0"/>
      <w:spacing w:after="0" w:line="240" w:lineRule="auto"/>
    </w:pPr>
    <w:rPr>
      <w:rFonts w:ascii="Arial" w:eastAsia="Arial" w:hAnsi="Arial" w:cs="Arial"/>
      <w:kern w:val="1"/>
      <w:sz w:val="20"/>
      <w:szCs w:val="20"/>
      <w:lang w:val="de-DE" w:eastAsia="fa-IR" w:bidi="fa-IR"/>
    </w:rPr>
  </w:style>
  <w:style w:type="paragraph" w:customStyle="1" w:styleId="a4">
    <w:name w:val="Знак Знак Знак"/>
    <w:basedOn w:val="a"/>
    <w:rsid w:val="00CC07CA"/>
    <w:pPr>
      <w:widowControl/>
      <w:suppressAutoHyphens w:val="0"/>
      <w:spacing w:before="100" w:beforeAutospacing="1" w:after="100" w:afterAutospacing="1"/>
      <w:jc w:val="both"/>
    </w:pPr>
    <w:rPr>
      <w:rFonts w:ascii="Tahoma" w:eastAsia="Times New Roman" w:hAnsi="Tahoma" w:cs="Tahoma"/>
      <w:kern w:val="0"/>
      <w:sz w:val="20"/>
      <w:szCs w:val="20"/>
      <w:lang w:val="en-US"/>
    </w:rPr>
  </w:style>
  <w:style w:type="paragraph" w:customStyle="1" w:styleId="ConsTitle">
    <w:name w:val="ConsTitle"/>
    <w:uiPriority w:val="99"/>
    <w:rsid w:val="003E12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rsid w:val="003E12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rsid w:val="003350F2"/>
    <w:pPr>
      <w:suppressAutoHyphens w:val="0"/>
      <w:autoSpaceDE w:val="0"/>
      <w:autoSpaceDN w:val="0"/>
      <w:adjustRightInd w:val="0"/>
      <w:spacing w:after="120"/>
    </w:pPr>
    <w:rPr>
      <w:rFonts w:eastAsia="Times New Roman"/>
      <w:kern w:val="0"/>
      <w:sz w:val="20"/>
      <w:szCs w:val="20"/>
      <w:lang w:eastAsia="ru-RU"/>
    </w:rPr>
  </w:style>
  <w:style w:type="character" w:customStyle="1" w:styleId="a6">
    <w:name w:val="Основной текст Знак"/>
    <w:basedOn w:val="a0"/>
    <w:link w:val="a5"/>
    <w:rsid w:val="003350F2"/>
    <w:rPr>
      <w:rFonts w:ascii="Times New Roman" w:eastAsia="Times New Roman" w:hAnsi="Times New Roman" w:cs="Times New Roman"/>
      <w:sz w:val="20"/>
      <w:szCs w:val="20"/>
      <w:lang w:eastAsia="ru-RU"/>
    </w:rPr>
  </w:style>
  <w:style w:type="paragraph" w:customStyle="1" w:styleId="ConsPlusNormal">
    <w:name w:val="ConsPlusNormal"/>
    <w:rsid w:val="00A95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2A"/>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1C2A"/>
    <w:rPr>
      <w:color w:val="000080"/>
      <w:u w:val="single"/>
      <w:lang/>
    </w:rPr>
  </w:style>
  <w:style w:type="paragraph" w:customStyle="1" w:styleId="ConsPlusDocList">
    <w:name w:val="  ConsPlusDocList"/>
    <w:next w:val="a"/>
    <w:rsid w:val="009A1C2A"/>
    <w:pPr>
      <w:widowControl w:val="0"/>
      <w:suppressAutoHyphens/>
      <w:autoSpaceDE w:val="0"/>
      <w:spacing w:after="0" w:line="240" w:lineRule="auto"/>
    </w:pPr>
    <w:rPr>
      <w:rFonts w:ascii="Arial" w:eastAsia="Arial" w:hAnsi="Arial" w:cs="Arial"/>
      <w:kern w:val="1"/>
      <w:sz w:val="20"/>
      <w:szCs w:val="20"/>
      <w:lang w:val="de-DE" w:eastAsia="fa-IR" w:bidi="fa-IR"/>
    </w:rPr>
  </w:style>
</w:styles>
</file>

<file path=word/webSettings.xml><?xml version="1.0" encoding="utf-8"?>
<w:webSettings xmlns:r="http://schemas.openxmlformats.org/officeDocument/2006/relationships" xmlns:w="http://schemas.openxmlformats.org/wordprocessingml/2006/main">
  <w:divs>
    <w:div w:id="455830313">
      <w:bodyDiv w:val="1"/>
      <w:marLeft w:val="0"/>
      <w:marRight w:val="0"/>
      <w:marTop w:val="0"/>
      <w:marBottom w:val="0"/>
      <w:divBdr>
        <w:top w:val="none" w:sz="0" w:space="0" w:color="auto"/>
        <w:left w:val="none" w:sz="0" w:space="0" w:color="auto"/>
        <w:bottom w:val="none" w:sz="0" w:space="0" w:color="auto"/>
        <w:right w:val="none" w:sz="0" w:space="0" w:color="auto"/>
      </w:divBdr>
    </w:div>
    <w:div w:id="6706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33D43-5E08-469B-981F-32340ADA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20</Pages>
  <Words>8782</Words>
  <Characters>50064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52</cp:revision>
  <cp:lastPrinted>2015-10-30T12:54:00Z</cp:lastPrinted>
  <dcterms:created xsi:type="dcterms:W3CDTF">2015-04-01T06:23:00Z</dcterms:created>
  <dcterms:modified xsi:type="dcterms:W3CDTF">2016-03-09T05:13:00Z</dcterms:modified>
</cp:coreProperties>
</file>