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1130FB">
      <w:pPr>
        <w:pStyle w:val="HTML"/>
      </w:pPr>
      <w:bookmarkStart w:id="0" w:name="_GoBack"/>
      <w:bookmarkEnd w:id="0"/>
      <w:r>
        <w:t xml:space="preserve">                       РОССИЙСКАЯ ФЕДЕРАЦИЯ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                    ФЕДЕРАЛЬНЫЙ ЗАКОН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                 О ратификации Конвенции</w:t>
      </w:r>
    </w:p>
    <w:p w:rsidR="00000000" w:rsidRDefault="001130FB">
      <w:pPr>
        <w:pStyle w:val="HTML"/>
      </w:pPr>
      <w:r>
        <w:t xml:space="preserve">             об уголовной ответственности за коррупцию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    </w:t>
      </w:r>
      <w:r>
        <w:t>8 июля 2006 года</w:t>
      </w:r>
    </w:p>
    <w:p w:rsidR="00000000" w:rsidRDefault="001130FB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   14 июля 2006 года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Статья 1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Ратифицировать Конвенцию   об   уголовной  ответственности  </w:t>
      </w:r>
      <w:proofErr w:type="gramStart"/>
      <w:r>
        <w:t>за</w:t>
      </w:r>
      <w:proofErr w:type="gramEnd"/>
    </w:p>
    <w:p w:rsidR="00000000" w:rsidRDefault="001130FB">
      <w:pPr>
        <w:pStyle w:val="HTML"/>
      </w:pPr>
      <w:r>
        <w:t>коррупцию,  подписанную от  имени  Российской  Федерации  в  городе</w:t>
      </w:r>
    </w:p>
    <w:p w:rsidR="00000000" w:rsidRDefault="001130FB">
      <w:pPr>
        <w:pStyle w:val="HTML"/>
      </w:pPr>
      <w:proofErr w:type="gramStart"/>
      <w:r>
        <w:t>Страсбурге</w:t>
      </w:r>
      <w:proofErr w:type="gramEnd"/>
      <w:r>
        <w:t xml:space="preserve"> 27 январ</w:t>
      </w:r>
      <w:r>
        <w:t>я 1999 года.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Статья 2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Настоящий Федеральный   закон  вступает  в  силу  со  дня  его</w:t>
      </w:r>
    </w:p>
    <w:p w:rsidR="00000000" w:rsidRDefault="001130FB">
      <w:pPr>
        <w:pStyle w:val="HTML"/>
      </w:pPr>
      <w:r>
        <w:t>официального опубликования.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1130FB">
      <w:pPr>
        <w:pStyle w:val="HTML"/>
      </w:pPr>
    </w:p>
    <w:p w:rsidR="00000000" w:rsidRDefault="001130FB">
      <w:pPr>
        <w:pStyle w:val="HTML"/>
      </w:pPr>
      <w:r>
        <w:t xml:space="preserve">     Москва, Кремль</w:t>
      </w:r>
    </w:p>
    <w:p w:rsidR="00000000" w:rsidRDefault="001130FB">
      <w:pPr>
        <w:pStyle w:val="HTML"/>
      </w:pPr>
      <w:r>
        <w:t xml:space="preserve">     25 июля 2006 года</w:t>
      </w:r>
    </w:p>
    <w:p w:rsidR="00000000" w:rsidRDefault="001130FB">
      <w:pPr>
        <w:pStyle w:val="HTML"/>
      </w:pPr>
      <w:r>
        <w:t xml:space="preserve">     N 125-ФЗ</w:t>
      </w:r>
    </w:p>
    <w:p w:rsidR="001130FB" w:rsidRDefault="001130FB">
      <w:pPr>
        <w:pStyle w:val="HTML"/>
      </w:pPr>
    </w:p>
    <w:sectPr w:rsidR="0011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3375"/>
    <w:rsid w:val="001130FB"/>
    <w:rsid w:val="00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2016-02-17T05:24:00Z</dcterms:created>
  <dcterms:modified xsi:type="dcterms:W3CDTF">2016-02-17T05:24:00Z</dcterms:modified>
</cp:coreProperties>
</file>