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AF" w:rsidRDefault="009B13A8" w:rsidP="00217EAF">
      <w:pPr>
        <w:spacing w:line="228" w:lineRule="auto"/>
        <w:jc w:val="center"/>
      </w:pPr>
      <w:r w:rsidRPr="00217EAF">
        <w:rPr>
          <w:b/>
          <w:noProof/>
        </w:rPr>
        <w:drawing>
          <wp:inline distT="0" distB="0" distL="0" distR="0">
            <wp:extent cx="733425" cy="1047750"/>
            <wp:effectExtent l="0" t="0" r="0" b="0"/>
            <wp:docPr id="1" name="Рисунок 2" descr="Константиновский район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ий район Герб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10" w:rsidRPr="00D16CD1" w:rsidRDefault="003F1710" w:rsidP="00117807">
      <w:pPr>
        <w:spacing w:line="228" w:lineRule="auto"/>
        <w:jc w:val="center"/>
        <w:rPr>
          <w:spacing w:val="28"/>
        </w:rPr>
      </w:pPr>
      <w:r w:rsidRPr="00D16CD1">
        <w:t>РОССИЙСКАЯ ФЕДЕРАЦИЯ</w:t>
      </w:r>
    </w:p>
    <w:p w:rsidR="003F1710" w:rsidRPr="00D16CD1" w:rsidRDefault="003F1710" w:rsidP="00117807">
      <w:pPr>
        <w:spacing w:line="228" w:lineRule="auto"/>
        <w:ind w:left="500"/>
        <w:jc w:val="center"/>
        <w:rPr>
          <w:spacing w:val="28"/>
        </w:rPr>
      </w:pPr>
      <w:r w:rsidRPr="00D16CD1">
        <w:rPr>
          <w:spacing w:val="28"/>
        </w:rPr>
        <w:t xml:space="preserve">РОСТОВСКАЯ ОБЛАСТЬ </w:t>
      </w:r>
    </w:p>
    <w:p w:rsidR="003F1710" w:rsidRPr="00D16CD1" w:rsidRDefault="003F1710" w:rsidP="00117807">
      <w:pPr>
        <w:pStyle w:val="1"/>
        <w:spacing w:line="228" w:lineRule="auto"/>
        <w:jc w:val="center"/>
        <w:rPr>
          <w:rFonts w:ascii="Times New Roman CYR" w:hAnsi="Times New Roman CYR"/>
          <w:spacing w:val="28"/>
          <w:szCs w:val="28"/>
        </w:rPr>
      </w:pPr>
      <w:r w:rsidRPr="00D16CD1">
        <w:rPr>
          <w:rFonts w:ascii="Times New Roman CYR" w:hAnsi="Times New Roman CYR"/>
          <w:spacing w:val="28"/>
          <w:szCs w:val="28"/>
        </w:rPr>
        <w:t xml:space="preserve">МУНИЦИПАЛЬНОЕ ОБРАЗОВАНИЕ </w:t>
      </w:r>
    </w:p>
    <w:p w:rsidR="003F1710" w:rsidRPr="00D16CD1" w:rsidRDefault="003F1710" w:rsidP="00117807">
      <w:pPr>
        <w:pStyle w:val="1"/>
        <w:spacing w:line="228" w:lineRule="auto"/>
        <w:jc w:val="center"/>
        <w:rPr>
          <w:rFonts w:ascii="Times New Roman CYR" w:hAnsi="Times New Roman CYR"/>
          <w:spacing w:val="28"/>
          <w:szCs w:val="28"/>
        </w:rPr>
      </w:pPr>
      <w:r w:rsidRPr="00D16CD1">
        <w:rPr>
          <w:rFonts w:ascii="Times New Roman CYR" w:hAnsi="Times New Roman CYR"/>
          <w:spacing w:val="28"/>
          <w:szCs w:val="28"/>
        </w:rPr>
        <w:t>«КОНСТАНТИНОВСКИЙ РАЙОН»</w:t>
      </w:r>
    </w:p>
    <w:p w:rsidR="003F1710" w:rsidRPr="00D16CD1" w:rsidRDefault="003F1710" w:rsidP="00117807">
      <w:pPr>
        <w:spacing w:line="228" w:lineRule="auto"/>
        <w:jc w:val="center"/>
      </w:pPr>
      <w:r w:rsidRPr="00D16CD1">
        <w:t>АДМИНИСТРАЦИЯ КОНСТАНТИНОВСКОГО РАЙОНА</w:t>
      </w:r>
    </w:p>
    <w:p w:rsidR="003F1710" w:rsidRPr="00D16CD1" w:rsidRDefault="003F1710" w:rsidP="00117807">
      <w:pPr>
        <w:pStyle w:val="1"/>
        <w:spacing w:line="228" w:lineRule="auto"/>
        <w:jc w:val="center"/>
        <w:rPr>
          <w:rFonts w:ascii="Times New Roman CYR" w:hAnsi="Times New Roman CYR"/>
          <w:spacing w:val="28"/>
          <w:szCs w:val="28"/>
        </w:rPr>
      </w:pPr>
    </w:p>
    <w:p w:rsidR="003F1710" w:rsidRPr="00D16CD1" w:rsidRDefault="003F1710" w:rsidP="00117807">
      <w:pPr>
        <w:pStyle w:val="1"/>
        <w:spacing w:line="228" w:lineRule="auto"/>
        <w:jc w:val="center"/>
        <w:rPr>
          <w:rFonts w:ascii="Times New Roman CYR" w:hAnsi="Times New Roman CYR"/>
          <w:spacing w:val="28"/>
          <w:szCs w:val="28"/>
        </w:rPr>
      </w:pPr>
      <w:r w:rsidRPr="00D16CD1">
        <w:rPr>
          <w:rFonts w:ascii="Times New Roman CYR" w:hAnsi="Times New Roman CYR"/>
          <w:spacing w:val="28"/>
          <w:szCs w:val="28"/>
        </w:rPr>
        <w:t>ПОСТАНОВЛЕНИЕ</w:t>
      </w:r>
    </w:p>
    <w:p w:rsidR="003F1710" w:rsidRPr="00D16CD1" w:rsidRDefault="003F1710" w:rsidP="00117807">
      <w:pPr>
        <w:spacing w:line="228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5"/>
        <w:gridCol w:w="1298"/>
        <w:gridCol w:w="1622"/>
        <w:gridCol w:w="3086"/>
      </w:tblGrid>
      <w:tr w:rsidR="003F1710" w:rsidRPr="00D16CD1" w:rsidTr="00217EAF">
        <w:tc>
          <w:tcPr>
            <w:tcW w:w="3205" w:type="dxa"/>
          </w:tcPr>
          <w:p w:rsidR="003F1710" w:rsidRPr="00D16CD1" w:rsidRDefault="00E86D8D" w:rsidP="00DB27B4">
            <w:pPr>
              <w:spacing w:line="228" w:lineRule="auto"/>
              <w:jc w:val="both"/>
            </w:pPr>
            <w:r>
              <w:t>о</w:t>
            </w:r>
            <w:r w:rsidR="00DB27B4">
              <w:t>т</w:t>
            </w:r>
            <w:r w:rsidR="00217EAF">
              <w:t xml:space="preserve"> </w:t>
            </w:r>
            <w:r>
              <w:t>30.12.2021</w:t>
            </w:r>
          </w:p>
        </w:tc>
        <w:tc>
          <w:tcPr>
            <w:tcW w:w="2920" w:type="dxa"/>
            <w:gridSpan w:val="2"/>
          </w:tcPr>
          <w:p w:rsidR="003F1710" w:rsidRPr="00D16CD1" w:rsidRDefault="00217EAF" w:rsidP="00117807">
            <w:pPr>
              <w:spacing w:line="228" w:lineRule="auto"/>
            </w:pPr>
            <w:r>
              <w:t xml:space="preserve">г. </w:t>
            </w:r>
            <w:r w:rsidRPr="00D16CD1">
              <w:t>Константиновск</w:t>
            </w:r>
          </w:p>
        </w:tc>
        <w:tc>
          <w:tcPr>
            <w:tcW w:w="3086" w:type="dxa"/>
          </w:tcPr>
          <w:p w:rsidR="003F1710" w:rsidRPr="00D16CD1" w:rsidRDefault="003F1710" w:rsidP="005653E1">
            <w:pPr>
              <w:spacing w:line="228" w:lineRule="auto"/>
              <w:jc w:val="right"/>
            </w:pPr>
            <w:r w:rsidRPr="00D16CD1">
              <w:t>№</w:t>
            </w:r>
            <w:r w:rsidR="00AB4746">
              <w:t xml:space="preserve"> </w:t>
            </w:r>
            <w:r w:rsidR="00E86D8D">
              <w:t>78/1322-П</w:t>
            </w:r>
            <w:bookmarkStart w:id="0" w:name="_GoBack"/>
            <w:bookmarkEnd w:id="0"/>
          </w:p>
        </w:tc>
      </w:tr>
      <w:tr w:rsidR="003F1710" w:rsidRPr="00D16CD1" w:rsidTr="00217EAF">
        <w:tc>
          <w:tcPr>
            <w:tcW w:w="4503" w:type="dxa"/>
            <w:gridSpan w:val="2"/>
          </w:tcPr>
          <w:p w:rsidR="003F1710" w:rsidRPr="00D16CD1" w:rsidRDefault="003F1710" w:rsidP="00B47B19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08" w:type="dxa"/>
            <w:gridSpan w:val="2"/>
          </w:tcPr>
          <w:p w:rsidR="003F1710" w:rsidRPr="00D16CD1" w:rsidRDefault="003F1710" w:rsidP="00B47B19">
            <w:pPr>
              <w:spacing w:line="228" w:lineRule="auto"/>
              <w:jc w:val="both"/>
            </w:pPr>
          </w:p>
        </w:tc>
      </w:tr>
    </w:tbl>
    <w:p w:rsidR="003F1710" w:rsidRPr="00217EAF" w:rsidRDefault="00217EAF" w:rsidP="00217EAF">
      <w:pPr>
        <w:spacing w:line="228" w:lineRule="auto"/>
        <w:jc w:val="center"/>
        <w:rPr>
          <w:b/>
          <w:bCs/>
        </w:rPr>
      </w:pPr>
      <w:bookmarkStart w:id="1" w:name="bookmark0"/>
      <w:r w:rsidRPr="00217EAF">
        <w:rPr>
          <w:b/>
          <w:bCs/>
          <w:color w:val="000000"/>
        </w:rPr>
        <w:t>Об утвержде</w:t>
      </w:r>
      <w:bookmarkEnd w:id="1"/>
      <w:r w:rsidRPr="00217EAF">
        <w:rPr>
          <w:b/>
          <w:bCs/>
          <w:color w:val="000000"/>
        </w:rPr>
        <w:t>нии плана реализации муниципальной программы Константиновского района «Поддержка казачьих обществ Константиновского района» на 20</w:t>
      </w:r>
      <w:r w:rsidR="005653E1">
        <w:rPr>
          <w:b/>
          <w:bCs/>
          <w:color w:val="000000"/>
        </w:rPr>
        <w:t>22</w:t>
      </w:r>
      <w:r w:rsidRPr="00217EAF">
        <w:rPr>
          <w:b/>
          <w:bCs/>
          <w:color w:val="000000"/>
        </w:rPr>
        <w:t xml:space="preserve"> год</w:t>
      </w:r>
    </w:p>
    <w:p w:rsidR="00655C1A" w:rsidRDefault="00655C1A" w:rsidP="00117807">
      <w:pPr>
        <w:spacing w:line="228" w:lineRule="auto"/>
        <w:ind w:firstLine="900"/>
        <w:jc w:val="both"/>
      </w:pPr>
    </w:p>
    <w:p w:rsidR="00FA0AFC" w:rsidRDefault="00FA0AFC" w:rsidP="00217EAF">
      <w:pPr>
        <w:ind w:firstLine="709"/>
        <w:jc w:val="both"/>
        <w:rPr>
          <w:b/>
          <w:noProof/>
        </w:rPr>
      </w:pPr>
      <w:r>
        <w:rPr>
          <w:spacing w:val="-6"/>
        </w:rPr>
        <w:t xml:space="preserve">В соответствии с постановлением Администрации Константиновского района от 12.02.2018 № 116 «Об утверждении Порядка разработки, реализации и оценки эффективности муниципальных программ Константиновского района», постановлением Администрации Константиновского района от 31.08.2018 № 823 «Об утверждении Перечня муниципальных программ Константиновского района», постановлением Администрации Константиновского района от 26.02.2018 № 155 «Об утверждении Методических рекомендаций по разработке и реализации муниципальных программ Константиновского района», руководствуясь частью 9 статьи 52 Устава муниципального образования «Константиновский район», </w:t>
      </w:r>
      <w:r>
        <w:t xml:space="preserve">Администрация Константиновского района </w:t>
      </w:r>
      <w:r w:rsidRPr="00217EAF">
        <w:rPr>
          <w:b/>
          <w:noProof/>
        </w:rPr>
        <w:t>постановляе</w:t>
      </w:r>
      <w:r>
        <w:rPr>
          <w:b/>
          <w:noProof/>
        </w:rPr>
        <w:t>т:</w:t>
      </w:r>
    </w:p>
    <w:p w:rsidR="00217EAF" w:rsidRPr="00217EAF" w:rsidRDefault="00217EAF" w:rsidP="00217EAF">
      <w:pPr>
        <w:ind w:firstLine="709"/>
        <w:jc w:val="both"/>
        <w:rPr>
          <w:b/>
          <w:noProof/>
        </w:rPr>
      </w:pPr>
    </w:p>
    <w:p w:rsidR="003F1710" w:rsidRPr="00D16CD1" w:rsidRDefault="003F1710" w:rsidP="00117807">
      <w:pPr>
        <w:spacing w:line="228" w:lineRule="auto"/>
        <w:ind w:firstLine="709"/>
        <w:jc w:val="both"/>
        <w:rPr>
          <w:spacing w:val="-4"/>
        </w:rPr>
      </w:pPr>
      <w:r w:rsidRPr="00D16CD1">
        <w:rPr>
          <w:spacing w:val="-8"/>
        </w:rPr>
        <w:t xml:space="preserve">1. Утвердить план реализации муниципальной программы Константиновского района </w:t>
      </w:r>
      <w:r w:rsidR="006E4DF7" w:rsidRPr="00D16CD1">
        <w:rPr>
          <w:lang w:eastAsia="en-US"/>
        </w:rPr>
        <w:t>«</w:t>
      </w:r>
      <w:r w:rsidR="006E4DF7" w:rsidRPr="00D16CD1">
        <w:t>Поддержка казачьих обществ Константиновского района</w:t>
      </w:r>
      <w:r w:rsidRPr="00D16CD1">
        <w:rPr>
          <w:lang w:eastAsia="en-US"/>
        </w:rPr>
        <w:t>» на 20</w:t>
      </w:r>
      <w:r w:rsidR="00B47B19">
        <w:rPr>
          <w:lang w:eastAsia="en-US"/>
        </w:rPr>
        <w:t>2</w:t>
      </w:r>
      <w:r w:rsidR="005653E1">
        <w:rPr>
          <w:lang w:eastAsia="en-US"/>
        </w:rPr>
        <w:t>2</w:t>
      </w:r>
      <w:r w:rsidRPr="00D16CD1">
        <w:rPr>
          <w:lang w:eastAsia="en-US"/>
        </w:rPr>
        <w:t xml:space="preserve"> год</w:t>
      </w:r>
      <w:r w:rsidR="002217B1">
        <w:rPr>
          <w:lang w:eastAsia="en-US"/>
        </w:rPr>
        <w:t>,</w:t>
      </w:r>
      <w:r w:rsidRPr="00D16CD1">
        <w:rPr>
          <w:spacing w:val="-4"/>
        </w:rPr>
        <w:t xml:space="preserve"> согласно приложению к настоящему постановлению.</w:t>
      </w:r>
    </w:p>
    <w:p w:rsidR="00217EAF" w:rsidRDefault="003F1710" w:rsidP="00217EAF">
      <w:pPr>
        <w:ind w:firstLine="708"/>
        <w:jc w:val="both"/>
        <w:rPr>
          <w:kern w:val="2"/>
          <w:lang w:eastAsia="en-US"/>
        </w:rPr>
      </w:pPr>
      <w:r w:rsidRPr="00D16CD1">
        <w:t xml:space="preserve">2. </w:t>
      </w:r>
      <w:r w:rsidR="00D7090D">
        <w:t xml:space="preserve">Постановление вступает в силу с момента его подписания и подлежит размещению </w:t>
      </w:r>
      <w:r w:rsidR="00296942">
        <w:rPr>
          <w:kern w:val="2"/>
          <w:lang w:eastAsia="en-US"/>
        </w:rPr>
        <w:t>на официальном сайте Администрации Константиновского района.</w:t>
      </w:r>
    </w:p>
    <w:p w:rsidR="00217EAF" w:rsidRPr="00217EAF" w:rsidRDefault="00A05D7B" w:rsidP="00217EAF">
      <w:pPr>
        <w:ind w:firstLine="708"/>
        <w:jc w:val="both"/>
        <w:rPr>
          <w:kern w:val="2"/>
          <w:lang w:eastAsia="en-US"/>
        </w:rPr>
      </w:pPr>
      <w:r>
        <w:t>3</w:t>
      </w:r>
      <w:r w:rsidR="003F1710" w:rsidRPr="00D16CD1">
        <w:t xml:space="preserve">. Контроль за исполнением постановления возложить на </w:t>
      </w:r>
      <w:r w:rsidR="00217EAF" w:rsidRPr="0062062F">
        <w:t xml:space="preserve">управляющего делами Администрации Константиновского района </w:t>
      </w:r>
      <w:r w:rsidR="005653E1">
        <w:t>В.Д. Серба</w:t>
      </w:r>
      <w:r w:rsidR="00217EAF" w:rsidRPr="0062062F">
        <w:t>.</w:t>
      </w:r>
    </w:p>
    <w:p w:rsidR="00217EAF" w:rsidRPr="0062062F" w:rsidRDefault="00217EAF" w:rsidP="00217EAF">
      <w:pPr>
        <w:tabs>
          <w:tab w:val="left" w:pos="135"/>
          <w:tab w:val="left" w:pos="525"/>
          <w:tab w:val="left" w:pos="993"/>
        </w:tabs>
        <w:suppressAutoHyphens/>
        <w:ind w:right="-1"/>
        <w:jc w:val="both"/>
      </w:pPr>
    </w:p>
    <w:p w:rsidR="00B47B19" w:rsidRPr="00D16CD1" w:rsidRDefault="00B47B19" w:rsidP="0047273A">
      <w:pPr>
        <w:tabs>
          <w:tab w:val="left" w:pos="360"/>
        </w:tabs>
        <w:spacing w:line="228" w:lineRule="auto"/>
        <w:jc w:val="both"/>
      </w:pPr>
    </w:p>
    <w:p w:rsidR="005D4840" w:rsidRDefault="003F1710" w:rsidP="00117807">
      <w:pPr>
        <w:tabs>
          <w:tab w:val="left" w:pos="360"/>
        </w:tabs>
        <w:spacing w:line="228" w:lineRule="auto"/>
        <w:jc w:val="both"/>
      </w:pPr>
      <w:r w:rsidRPr="00D16CD1">
        <w:t>Глав</w:t>
      </w:r>
      <w:r w:rsidR="00F430A3">
        <w:t>а</w:t>
      </w:r>
      <w:r w:rsidRPr="00D16CD1">
        <w:t xml:space="preserve"> </w:t>
      </w:r>
      <w:r w:rsidR="005D4840">
        <w:t>Администрации</w:t>
      </w:r>
    </w:p>
    <w:p w:rsidR="00FC3217" w:rsidRDefault="003F1710" w:rsidP="00117807">
      <w:pPr>
        <w:tabs>
          <w:tab w:val="left" w:pos="360"/>
        </w:tabs>
        <w:spacing w:line="228" w:lineRule="auto"/>
        <w:jc w:val="both"/>
      </w:pPr>
      <w:r w:rsidRPr="00D16CD1">
        <w:t xml:space="preserve">Константиновского района                         </w:t>
      </w:r>
      <w:r w:rsidR="00A64AD5">
        <w:t xml:space="preserve">              </w:t>
      </w:r>
      <w:r w:rsidR="00F7134A">
        <w:t xml:space="preserve">            </w:t>
      </w:r>
      <w:r w:rsidR="00B47B19">
        <w:t xml:space="preserve">        </w:t>
      </w:r>
      <w:r w:rsidR="00F7134A">
        <w:t xml:space="preserve">    </w:t>
      </w:r>
      <w:r w:rsidR="00A64AD5">
        <w:t xml:space="preserve"> </w:t>
      </w:r>
      <w:r w:rsidR="005D4840">
        <w:t>В.Е. Калмыков</w:t>
      </w:r>
    </w:p>
    <w:p w:rsidR="004C17D0" w:rsidRDefault="004C17D0" w:rsidP="00117807">
      <w:pPr>
        <w:tabs>
          <w:tab w:val="left" w:pos="360"/>
        </w:tabs>
        <w:spacing w:line="228" w:lineRule="auto"/>
        <w:jc w:val="both"/>
      </w:pPr>
    </w:p>
    <w:p w:rsidR="00F7134A" w:rsidRDefault="00F7134A" w:rsidP="00117807">
      <w:pPr>
        <w:tabs>
          <w:tab w:val="left" w:pos="360"/>
        </w:tabs>
        <w:spacing w:line="228" w:lineRule="auto"/>
        <w:jc w:val="both"/>
        <w:sectPr w:rsidR="00F7134A" w:rsidSect="00217EAF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5653E1" w:rsidRPr="00156235" w:rsidRDefault="005653E1" w:rsidP="005653E1">
      <w:pPr>
        <w:pStyle w:val="ConsPlusNormal"/>
        <w:widowControl/>
        <w:autoSpaceDE/>
        <w:autoSpaceDN/>
        <w:adjustRightInd/>
        <w:ind w:left="6237" w:firstLine="0"/>
        <w:jc w:val="right"/>
        <w:rPr>
          <w:rFonts w:ascii="Times New Roman" w:hAnsi="Times New Roman" w:cs="Times New Roman"/>
          <w:kern w:val="2"/>
          <w:sz w:val="22"/>
          <w:szCs w:val="22"/>
        </w:rPr>
      </w:pPr>
    </w:p>
    <w:p w:rsidR="005653E1" w:rsidRDefault="005653E1" w:rsidP="005653E1">
      <w:pPr>
        <w:spacing w:line="228" w:lineRule="auto"/>
        <w:jc w:val="right"/>
      </w:pPr>
      <w:r>
        <w:t>Приложение</w:t>
      </w:r>
    </w:p>
    <w:p w:rsidR="005653E1" w:rsidRDefault="005653E1" w:rsidP="005653E1">
      <w:pPr>
        <w:spacing w:line="228" w:lineRule="auto"/>
        <w:jc w:val="right"/>
      </w:pPr>
      <w:r>
        <w:t xml:space="preserve">к постановлению Администрации </w:t>
      </w:r>
    </w:p>
    <w:p w:rsidR="005653E1" w:rsidRDefault="005653E1" w:rsidP="005653E1">
      <w:pPr>
        <w:spacing w:line="228" w:lineRule="auto"/>
        <w:jc w:val="right"/>
      </w:pPr>
      <w:r>
        <w:t>Константиновского района</w:t>
      </w:r>
    </w:p>
    <w:p w:rsidR="005653E1" w:rsidRDefault="005653E1" w:rsidP="005653E1">
      <w:pPr>
        <w:spacing w:line="228" w:lineRule="auto"/>
        <w:jc w:val="right"/>
      </w:pPr>
      <w:r>
        <w:t>от ___________ № ____________</w:t>
      </w:r>
    </w:p>
    <w:p w:rsidR="005653E1" w:rsidRPr="002A769C" w:rsidRDefault="005653E1" w:rsidP="005653E1">
      <w:pPr>
        <w:spacing w:line="228" w:lineRule="auto"/>
        <w:jc w:val="center"/>
      </w:pPr>
      <w:r w:rsidRPr="002A769C">
        <w:t>ПЛАН РЕАЛИЗАЦИИ</w:t>
      </w:r>
    </w:p>
    <w:p w:rsidR="005653E1" w:rsidRDefault="005653E1" w:rsidP="005653E1">
      <w:pPr>
        <w:spacing w:line="228" w:lineRule="auto"/>
        <w:jc w:val="center"/>
      </w:pPr>
      <w:r w:rsidRPr="002A769C">
        <w:t>муниципальной программы «Поддержка казачьих обществ Константиновского района» на 20</w:t>
      </w:r>
      <w:r>
        <w:t>22</w:t>
      </w:r>
      <w:r w:rsidRPr="002A769C">
        <w:t xml:space="preserve"> год</w:t>
      </w:r>
    </w:p>
    <w:p w:rsidR="005653E1" w:rsidRPr="002A769C" w:rsidRDefault="005653E1" w:rsidP="005653E1">
      <w:pPr>
        <w:spacing w:line="228" w:lineRule="auto"/>
        <w:jc w:val="center"/>
      </w:pPr>
    </w:p>
    <w:tbl>
      <w:tblPr>
        <w:tblW w:w="15876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2552"/>
        <w:gridCol w:w="2977"/>
        <w:gridCol w:w="4252"/>
        <w:gridCol w:w="1072"/>
        <w:gridCol w:w="851"/>
        <w:gridCol w:w="850"/>
        <w:gridCol w:w="709"/>
        <w:gridCol w:w="851"/>
        <w:gridCol w:w="567"/>
        <w:gridCol w:w="708"/>
      </w:tblGrid>
      <w:tr w:rsidR="005653E1" w:rsidRPr="00A63BD3" w:rsidTr="00103933">
        <w:trPr>
          <w:tblHeader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ind w:left="-37" w:right="-75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ind w:left="-37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794034">
            <w:pPr>
              <w:pStyle w:val="ConsPlusCell"/>
              <w:spacing w:line="22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Плановый срок реализации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794034">
            <w:pPr>
              <w:pStyle w:val="ConsPlusCell"/>
              <w:spacing w:line="226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Объем расходов, (тыс. руб.)</w:t>
            </w:r>
          </w:p>
        </w:tc>
      </w:tr>
      <w:tr w:rsidR="005653E1" w:rsidRPr="00A63BD3" w:rsidTr="00103933">
        <w:trPr>
          <w:tblHeader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A63BD3" w:rsidRDefault="005653E1" w:rsidP="0010393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A63BD3" w:rsidRDefault="005653E1" w:rsidP="0010393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A63BD3" w:rsidRDefault="005653E1" w:rsidP="0010393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A63BD3" w:rsidRDefault="005653E1" w:rsidP="00103933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E1" w:rsidRPr="00A63BD3" w:rsidRDefault="005653E1" w:rsidP="00794034">
            <w:pPr>
              <w:spacing w:line="226" w:lineRule="auto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794034">
            <w:pPr>
              <w:pStyle w:val="ConsPlusCell"/>
              <w:spacing w:line="226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794034">
            <w:pPr>
              <w:pStyle w:val="ConsPlusCell"/>
              <w:spacing w:line="226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794034">
            <w:pPr>
              <w:pStyle w:val="ConsPlusCell"/>
              <w:spacing w:line="226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794034">
            <w:pPr>
              <w:pStyle w:val="ConsPlusCell"/>
              <w:spacing w:line="226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бюджет Константиновского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794034">
            <w:pPr>
              <w:pStyle w:val="ConsPlusCell"/>
              <w:spacing w:line="226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794034">
            <w:pPr>
              <w:pStyle w:val="ConsPlusCell"/>
              <w:spacing w:line="226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5653E1" w:rsidRPr="00A63BD3" w:rsidTr="00103933">
        <w:trPr>
          <w:tblHeader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11</w:t>
            </w:r>
          </w:p>
        </w:tc>
      </w:tr>
      <w:tr w:rsidR="005653E1" w:rsidRPr="00A63BD3" w:rsidTr="0010393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A6C42">
            <w:pPr>
              <w:pStyle w:val="ConsPlusCell"/>
              <w:widowControl/>
              <w:spacing w:line="226" w:lineRule="auto"/>
              <w:ind w:left="-81"/>
              <w:jc w:val="center"/>
              <w:rPr>
                <w:rFonts w:ascii="Times New Roman" w:hAnsi="Times New Roman" w:cs="Times New Roman"/>
                <w:kern w:val="2"/>
              </w:rPr>
            </w:pPr>
            <w:r w:rsidRPr="00A63BD3">
              <w:rPr>
                <w:rFonts w:ascii="Times New Roman" w:hAnsi="Times New Roman" w:cs="Times New Roman"/>
                <w:kern w:val="2"/>
              </w:rPr>
              <w:t>Подпрограмма 1. «Создание условий для привлечения членов казачьих обществ к несению государственной и иной службы»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Заместитель главы Администрация Константиновского района Абрамов Д.В.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DB6389" w:rsidP="00103933">
            <w:pPr>
              <w:pStyle w:val="ConsPlusCell"/>
              <w:spacing w:line="22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DB6389" w:rsidP="00103933">
            <w:pPr>
              <w:pStyle w:val="ConsPlusCell"/>
              <w:spacing w:line="22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ConsPlusCell"/>
              <w:spacing w:line="226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ConsPlusCell"/>
              <w:spacing w:line="226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ConsPlusCell"/>
              <w:spacing w:line="226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ConsPlusCell"/>
              <w:spacing w:line="226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E1" w:rsidRPr="00A63BD3" w:rsidTr="0010393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A6C42">
            <w:pPr>
              <w:widowControl w:val="0"/>
              <w:autoSpaceDE w:val="0"/>
              <w:autoSpaceDN w:val="0"/>
              <w:adjustRightInd w:val="0"/>
              <w:spacing w:line="226" w:lineRule="auto"/>
              <w:ind w:left="-81"/>
              <w:jc w:val="center"/>
              <w:outlineLvl w:val="3"/>
              <w:rPr>
                <w:sz w:val="22"/>
                <w:szCs w:val="22"/>
              </w:rPr>
            </w:pPr>
            <w:r w:rsidRPr="00A63BD3">
              <w:rPr>
                <w:sz w:val="22"/>
                <w:szCs w:val="22"/>
              </w:rPr>
              <w:t>Основное мероприятие</w:t>
            </w:r>
            <w:r w:rsidR="001A6C42">
              <w:rPr>
                <w:sz w:val="22"/>
                <w:szCs w:val="22"/>
              </w:rPr>
              <w:t> </w:t>
            </w:r>
            <w:r w:rsidRPr="00A63BD3">
              <w:rPr>
                <w:sz w:val="22"/>
                <w:szCs w:val="22"/>
              </w:rPr>
              <w:t>1.1. «Оказание содействия членам казачьих обществ Администрацией Константиновского района в осуществлении установленных задач и функций»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Заместитель главы Администрация Константиновского района Абрамов Д.В.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увеличение числа членов казачьих обществ, задействованных в решении важнейших социальных, экономических проблем Константиновского района, сохранение этнической идентичности казачьего населения Константиновского района;</w:t>
            </w:r>
          </w:p>
          <w:p w:rsidR="005653E1" w:rsidRPr="00A63BD3" w:rsidRDefault="005653E1" w:rsidP="00103933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расширение перечня видов деятельности казачьих дружин в рамках установленных полномочий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DB6389" w:rsidRDefault="005653E1" w:rsidP="00DB6389">
            <w:pPr>
              <w:pStyle w:val="a3"/>
              <w:spacing w:line="226" w:lineRule="auto"/>
              <w:ind w:left="0" w:right="-80"/>
              <w:rPr>
                <w:rFonts w:ascii="Times New Roman" w:hAnsi="Times New Roman"/>
              </w:rPr>
            </w:pPr>
            <w:r w:rsidRPr="00DB6389">
              <w:rPr>
                <w:rFonts w:ascii="Times New Roman" w:hAnsi="Times New Roman"/>
              </w:rPr>
              <w:t>31.12.20</w:t>
            </w:r>
            <w:r w:rsidR="00DB6389" w:rsidRPr="00DB6389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DB6389" w:rsidRDefault="00DB6389" w:rsidP="00103933">
            <w:pPr>
              <w:pStyle w:val="ConsPlusCell"/>
              <w:spacing w:line="22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DB6389">
              <w:rPr>
                <w:rFonts w:ascii="Times New Roman" w:hAnsi="Times New Roman" w:cs="Times New Roman"/>
              </w:rPr>
              <w:t>17765,8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DB6389" w:rsidRDefault="00DB6389" w:rsidP="00103933">
            <w:pPr>
              <w:pStyle w:val="ConsPlusCell"/>
              <w:spacing w:line="22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DB6389">
              <w:rPr>
                <w:rFonts w:ascii="Times New Roman" w:hAnsi="Times New Roman" w:cs="Times New Roman"/>
              </w:rPr>
              <w:t>17765,8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right="-75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right="-75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right="-75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right="-75"/>
              <w:jc w:val="center"/>
            </w:pPr>
          </w:p>
        </w:tc>
      </w:tr>
      <w:tr w:rsidR="005653E1" w:rsidRPr="00A63BD3" w:rsidTr="0010393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A6C42">
            <w:pPr>
              <w:widowControl w:val="0"/>
              <w:autoSpaceDE w:val="0"/>
              <w:autoSpaceDN w:val="0"/>
              <w:adjustRightInd w:val="0"/>
              <w:spacing w:line="226" w:lineRule="auto"/>
              <w:ind w:left="-81"/>
              <w:jc w:val="center"/>
              <w:outlineLvl w:val="3"/>
              <w:rPr>
                <w:bCs/>
                <w:sz w:val="22"/>
                <w:szCs w:val="22"/>
              </w:rPr>
            </w:pPr>
            <w:r w:rsidRPr="00A63BD3">
              <w:rPr>
                <w:bCs/>
                <w:sz w:val="22"/>
                <w:szCs w:val="22"/>
              </w:rPr>
              <w:t xml:space="preserve">Мероприятие 1.1.1. </w:t>
            </w:r>
            <w:r w:rsidRPr="00A63BD3">
              <w:rPr>
                <w:kern w:val="2"/>
                <w:sz w:val="22"/>
                <w:szCs w:val="22"/>
              </w:rPr>
              <w:t>«Иные бюджетные трансферты на поощрение членов народных дружин из числа членов казачьих обществ за участие в охране общественного порядка»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pStyle w:val="ConsPlusCell"/>
              <w:spacing w:line="226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Заместитель главы Администрация Константиновского района Абрамов Д.В.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5653E1" w:rsidP="00103933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сохранение числа членов казачьих обществ, задействованных в решении важнейших социальных, экономических проблем Константиновского района, сохранение этнической идентичности казачьего населения района; расширение перечня</w:t>
            </w:r>
          </w:p>
          <w:p w:rsidR="005653E1" w:rsidRPr="00A63BD3" w:rsidRDefault="005653E1" w:rsidP="00103933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видов деятельности казачьих дружин в рамках установленных полномочий Администрации Константиновского района; ф</w:t>
            </w:r>
            <w:r w:rsidRPr="00A63BD3">
              <w:rPr>
                <w:sz w:val="22"/>
                <w:szCs w:val="22"/>
              </w:rPr>
              <w:t>ормирование народных казачьих дружин и привлечения их к охране общественного порядка.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1" w:rsidRPr="00A63BD3" w:rsidRDefault="00DB6389" w:rsidP="00DB6389">
            <w:pPr>
              <w:pStyle w:val="a3"/>
              <w:spacing w:line="226" w:lineRule="auto"/>
              <w:ind w:left="0" w:right="-80"/>
            </w:pPr>
            <w:r w:rsidRPr="00DB6389">
              <w:rPr>
                <w:rFonts w:ascii="Times New Roman" w:hAnsi="Times New Roman"/>
              </w:rPr>
              <w:t>31.12.2022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right="-75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right="-75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right="-75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right="-75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right="-75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right="-75"/>
              <w:jc w:val="center"/>
            </w:pPr>
          </w:p>
        </w:tc>
      </w:tr>
      <w:tr w:rsidR="005653E1" w:rsidRPr="00A63BD3" w:rsidTr="0010393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ConsPlusCell"/>
              <w:spacing w:line="226" w:lineRule="auto"/>
              <w:ind w:right="-75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widowControl w:val="0"/>
              <w:autoSpaceDE w:val="0"/>
              <w:autoSpaceDN w:val="0"/>
              <w:adjustRightInd w:val="0"/>
              <w:spacing w:line="226" w:lineRule="auto"/>
              <w:ind w:left="-81" w:right="12"/>
              <w:jc w:val="center"/>
              <w:outlineLvl w:val="3"/>
              <w:rPr>
                <w:bCs/>
                <w:sz w:val="22"/>
                <w:szCs w:val="22"/>
              </w:rPr>
            </w:pPr>
            <w:r w:rsidRPr="00A63BD3">
              <w:rPr>
                <w:sz w:val="22"/>
                <w:szCs w:val="22"/>
              </w:rPr>
              <w:t>Мероприятие 1.1.2. «Иные межбюджетные трансферты на материально-техническое обеспечение членов народных дружин из числа членов казачьих обществ, участвующих в охране общественного порядка»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ConsPlusCell"/>
              <w:spacing w:line="226" w:lineRule="auto"/>
              <w:ind w:left="-81" w:right="12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Заместитель главы Администрация Константиновского района Абрамов Д.В.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сохранение числа членов казачьих обществ, задействованных в решении важнейших социальных, экономических проблем Константиновского района, сохранение этнической идентичности казачьего населения района; расширение перечня  видов деятельности казачьих дружин в рамках установленных полномочий Администрации Константиновского района; ф</w:t>
            </w:r>
            <w:r w:rsidRPr="00A63BD3">
              <w:rPr>
                <w:sz w:val="22"/>
                <w:szCs w:val="22"/>
              </w:rPr>
              <w:t>ормирование добровольных казачьих дружин из казаков – членов казачьих обществ Константиновского района и привлечения их к охране общественного порядка.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DB6389" w:rsidP="00DB6389">
            <w:pPr>
              <w:pStyle w:val="a3"/>
              <w:spacing w:after="0" w:line="240" w:lineRule="auto"/>
              <w:ind w:left="0" w:right="-80"/>
              <w:jc w:val="center"/>
            </w:pPr>
            <w:r w:rsidRPr="00DB6389">
              <w:rPr>
                <w:rFonts w:ascii="Times New Roman" w:hAnsi="Times New Roman"/>
              </w:rPr>
              <w:t>31.12.2022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jc w:val="center"/>
            </w:pPr>
          </w:p>
        </w:tc>
      </w:tr>
      <w:tr w:rsidR="005653E1" w:rsidRPr="00A63BD3" w:rsidTr="00103933">
        <w:trPr>
          <w:trHeight w:val="138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ConsPlusCell"/>
              <w:spacing w:line="226" w:lineRule="auto"/>
              <w:ind w:right="-75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ConsPlusCell"/>
              <w:spacing w:line="226" w:lineRule="auto"/>
              <w:ind w:left="-81" w:right="12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Контрольное событие</w:t>
            </w:r>
          </w:p>
          <w:p w:rsidR="005653E1" w:rsidRPr="00A63BD3" w:rsidRDefault="005653E1" w:rsidP="00103933">
            <w:pPr>
              <w:pStyle w:val="ConsPlusCell"/>
              <w:spacing w:line="226" w:lineRule="auto"/>
              <w:ind w:left="-81" w:right="12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муниципальной программы 1.1.1.</w:t>
            </w:r>
          </w:p>
          <w:p w:rsidR="005653E1" w:rsidRPr="00A63BD3" w:rsidRDefault="005653E1" w:rsidP="00103933">
            <w:pPr>
              <w:widowControl w:val="0"/>
              <w:autoSpaceDE w:val="0"/>
              <w:autoSpaceDN w:val="0"/>
              <w:adjustRightInd w:val="0"/>
              <w:spacing w:line="226" w:lineRule="auto"/>
              <w:ind w:left="-81" w:right="12"/>
              <w:jc w:val="center"/>
              <w:outlineLvl w:val="3"/>
              <w:rPr>
                <w:sz w:val="22"/>
                <w:szCs w:val="22"/>
              </w:rPr>
            </w:pPr>
            <w:r w:rsidRPr="00A63BD3">
              <w:rPr>
                <w:sz w:val="22"/>
                <w:szCs w:val="22"/>
              </w:rPr>
              <w:t>Организация и проведение весенне-осенних учебно-полевых сборов дружинников казачьих дружин войскового казачьего общества «Всевеликое войско Донское»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ConsPlusCell"/>
              <w:spacing w:line="226" w:lineRule="auto"/>
              <w:ind w:left="-81" w:right="12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Атаман юртового казачьего общества «Константиновский юрт» Окружного казачьего общества «Первый Донской округ» войскового казачьего общества «Всевеликое войско Донское» Липаткин В.Н.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A63BD3">
              <w:rPr>
                <w:rFonts w:eastAsia="Calibri"/>
                <w:sz w:val="22"/>
                <w:szCs w:val="22"/>
              </w:rPr>
              <w:t>обучение дружинников казачьих дружин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DB6389" w:rsidRDefault="005653E1" w:rsidP="00DB6389">
            <w:pPr>
              <w:pStyle w:val="a3"/>
              <w:spacing w:after="0" w:line="240" w:lineRule="auto"/>
              <w:ind w:left="0" w:right="-80"/>
              <w:jc w:val="center"/>
              <w:rPr>
                <w:rFonts w:ascii="Times New Roman" w:hAnsi="Times New Roman"/>
              </w:rPr>
            </w:pPr>
            <w:r w:rsidRPr="00DB6389">
              <w:rPr>
                <w:rFonts w:ascii="Times New Roman" w:hAnsi="Times New Roman"/>
              </w:rPr>
              <w:t>май</w:t>
            </w:r>
          </w:p>
          <w:p w:rsidR="005653E1" w:rsidRPr="00DB6389" w:rsidRDefault="005653E1" w:rsidP="00DB6389">
            <w:pPr>
              <w:pStyle w:val="a3"/>
              <w:spacing w:after="0" w:line="240" w:lineRule="auto"/>
              <w:ind w:left="0" w:right="-80"/>
              <w:jc w:val="center"/>
              <w:rPr>
                <w:rFonts w:ascii="Times New Roman" w:hAnsi="Times New Roman"/>
              </w:rPr>
            </w:pPr>
            <w:r w:rsidRPr="00DB6389">
              <w:rPr>
                <w:rFonts w:ascii="Times New Roman" w:hAnsi="Times New Roman"/>
              </w:rPr>
              <w:t>202</w:t>
            </w:r>
            <w:r w:rsidR="00DB6389" w:rsidRPr="00DB638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</w:pPr>
          </w:p>
        </w:tc>
      </w:tr>
      <w:tr w:rsidR="005653E1" w:rsidRPr="00A63BD3" w:rsidTr="00103933">
        <w:trPr>
          <w:trHeight w:val="882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ConsPlusCell"/>
              <w:spacing w:line="226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ConsPlusCell"/>
              <w:spacing w:line="226" w:lineRule="auto"/>
              <w:ind w:left="-81"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ConsPlusCell"/>
              <w:spacing w:line="226" w:lineRule="auto"/>
              <w:ind w:left="-81"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A63BD3">
              <w:rPr>
                <w:rFonts w:eastAsia="Calibri"/>
                <w:sz w:val="22"/>
                <w:szCs w:val="22"/>
              </w:rPr>
              <w:t>обучение дружинников казачьих дружин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DB6389" w:rsidRDefault="005653E1" w:rsidP="00DB6389">
            <w:pPr>
              <w:pStyle w:val="a3"/>
              <w:spacing w:after="0" w:line="240" w:lineRule="auto"/>
              <w:ind w:left="0" w:right="-80"/>
              <w:jc w:val="center"/>
              <w:rPr>
                <w:rFonts w:ascii="Times New Roman" w:hAnsi="Times New Roman"/>
              </w:rPr>
            </w:pPr>
            <w:r w:rsidRPr="00DB6389">
              <w:rPr>
                <w:rFonts w:ascii="Times New Roman" w:hAnsi="Times New Roman"/>
              </w:rPr>
              <w:t>сентябрь 202</w:t>
            </w:r>
            <w:r w:rsidR="00DB6389" w:rsidRPr="00DB638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</w:pPr>
          </w:p>
        </w:tc>
      </w:tr>
      <w:tr w:rsidR="00DB6389" w:rsidRPr="00A63BD3" w:rsidTr="0010393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pStyle w:val="ConsPlusCell"/>
              <w:spacing w:line="226" w:lineRule="auto"/>
              <w:ind w:right="-75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81" w:right="12"/>
              <w:jc w:val="center"/>
              <w:outlineLvl w:val="3"/>
              <w:rPr>
                <w:sz w:val="22"/>
                <w:szCs w:val="22"/>
              </w:rPr>
            </w:pPr>
            <w:r w:rsidRPr="00A63BD3">
              <w:rPr>
                <w:sz w:val="22"/>
                <w:szCs w:val="22"/>
              </w:rPr>
              <w:t>Подпрограмма 2 «Развитие системы образовательных организаций, использующих в образовательном процессе казачий компонент»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pStyle w:val="ConsPlusCell"/>
              <w:spacing w:line="226" w:lineRule="auto"/>
              <w:ind w:left="-81" w:right="12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Заместитель главы Администрация Константиновского района Абрамов Д.В.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DB6389" w:rsidRDefault="00DB6389" w:rsidP="00DB6389">
            <w:pPr>
              <w:ind w:right="-136"/>
              <w:rPr>
                <w:sz w:val="22"/>
                <w:szCs w:val="22"/>
              </w:rPr>
            </w:pPr>
            <w:r w:rsidRPr="00DB6389">
              <w:rPr>
                <w:sz w:val="22"/>
                <w:szCs w:val="22"/>
              </w:rPr>
              <w:t>31.12.2022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pStyle w:val="a3"/>
              <w:spacing w:line="226" w:lineRule="auto"/>
              <w:ind w:left="-75" w:right="-75"/>
              <w:jc w:val="center"/>
            </w:pPr>
          </w:p>
        </w:tc>
      </w:tr>
      <w:tr w:rsidR="00DB6389" w:rsidRPr="00A63BD3" w:rsidTr="0010393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pStyle w:val="ConsPlusCell"/>
              <w:spacing w:line="226" w:lineRule="auto"/>
              <w:ind w:right="-75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81" w:right="12"/>
              <w:jc w:val="center"/>
              <w:outlineLvl w:val="3"/>
              <w:rPr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Основное мероприятие 2.1. Организация и проведение мероприятий, направленных на развитие образовательных учреждений, имеющих статус «казачье»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autoSpaceDE w:val="0"/>
              <w:autoSpaceDN w:val="0"/>
              <w:adjustRightInd w:val="0"/>
              <w:spacing w:line="226" w:lineRule="auto"/>
              <w:ind w:left="-81" w:right="12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A63BD3">
              <w:rPr>
                <w:kern w:val="2"/>
                <w:sz w:val="22"/>
                <w:szCs w:val="22"/>
              </w:rPr>
              <w:t xml:space="preserve">Администрация Константиновского района (администрации городского и сельских поселений Константиновского района, Заведующий МУ «Отдел образования </w:t>
            </w:r>
            <w:r w:rsidRPr="00A63BD3">
              <w:rPr>
                <w:kern w:val="2"/>
                <w:sz w:val="22"/>
                <w:szCs w:val="22"/>
              </w:rPr>
              <w:lastRenderedPageBreak/>
              <w:t>Администрации Константиновского района» Дьякова Е.Ю.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2"/>
                <w:szCs w:val="22"/>
                <w:highlight w:val="yellow"/>
              </w:rPr>
            </w:pPr>
            <w:r w:rsidRPr="00A63BD3">
              <w:rPr>
                <w:kern w:val="2"/>
                <w:sz w:val="22"/>
                <w:szCs w:val="22"/>
              </w:rPr>
              <w:lastRenderedPageBreak/>
              <w:t>формирование и развитие творческих способностей детей и подростков; более широкий охват детей и подростков программой изучения культурных традиций донского казачества и региональных особенностей Донского края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DB6389" w:rsidRDefault="00DB6389" w:rsidP="00DB6389">
            <w:pPr>
              <w:ind w:right="-136"/>
              <w:rPr>
                <w:sz w:val="22"/>
                <w:szCs w:val="22"/>
              </w:rPr>
            </w:pPr>
            <w:r w:rsidRPr="00DB6389">
              <w:rPr>
                <w:sz w:val="22"/>
                <w:szCs w:val="22"/>
              </w:rPr>
              <w:t>31.12.2022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9" w:rsidRPr="00A63BD3" w:rsidRDefault="00DB6389" w:rsidP="00DB6389">
            <w:pPr>
              <w:pStyle w:val="a3"/>
              <w:spacing w:line="226" w:lineRule="auto"/>
              <w:ind w:left="-75" w:right="-75"/>
              <w:jc w:val="center"/>
            </w:pPr>
          </w:p>
        </w:tc>
      </w:tr>
      <w:tr w:rsidR="005653E1" w:rsidRPr="00A63BD3" w:rsidTr="0010393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ConsPlusCell"/>
              <w:spacing w:line="226" w:lineRule="auto"/>
              <w:ind w:right="-75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outlineLvl w:val="3"/>
              <w:rPr>
                <w:kern w:val="2"/>
                <w:sz w:val="22"/>
                <w:szCs w:val="22"/>
              </w:rPr>
            </w:pPr>
            <w:r w:rsidRPr="00A63BD3">
              <w:rPr>
                <w:sz w:val="22"/>
                <w:szCs w:val="22"/>
              </w:rPr>
              <w:t>Мероприятие 2.1.1. Мероприятия по возрождению культуры казачества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F" w:rsidRDefault="00C04E2F" w:rsidP="0010393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Руководитель КДМО «Донцы» Еланский К.В.</w:t>
            </w:r>
            <w:r>
              <w:rPr>
                <w:kern w:val="2"/>
                <w:sz w:val="22"/>
                <w:szCs w:val="22"/>
              </w:rPr>
              <w:t>,</w:t>
            </w:r>
          </w:p>
          <w:p w:rsidR="005653E1" w:rsidRPr="00A63BD3" w:rsidRDefault="005653E1" w:rsidP="00C04E2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Заведующий МУ «Отдел образования Администрации Константиновского района» Дьякова Е.Ю.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увеличение численности молодежи в казачьи организации КДМО «Донцы», участвующих в культурных мероприятиях; увеличение посещаемости населением Константиновского района мероприятий, связанных с самодеятельным народным творчеством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8F124F" w:rsidRDefault="008F124F" w:rsidP="008F124F">
            <w:pPr>
              <w:pStyle w:val="a3"/>
              <w:spacing w:line="226" w:lineRule="auto"/>
              <w:ind w:left="-68" w:right="-80"/>
              <w:jc w:val="center"/>
              <w:rPr>
                <w:rFonts w:ascii="Times New Roman" w:hAnsi="Times New Roman"/>
              </w:rPr>
            </w:pPr>
            <w:r w:rsidRPr="008F124F">
              <w:rPr>
                <w:rFonts w:ascii="Times New Roman" w:hAnsi="Times New Roman"/>
              </w:rPr>
              <w:t>31.12.2022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</w:tr>
      <w:tr w:rsidR="005653E1" w:rsidRPr="00A63BD3" w:rsidTr="0010393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ConsPlusCell"/>
              <w:spacing w:line="226" w:lineRule="auto"/>
              <w:ind w:right="-75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Мероприятие 2.1.2.</w:t>
            </w:r>
          </w:p>
          <w:p w:rsidR="005653E1" w:rsidRPr="00A63BD3" w:rsidRDefault="005653E1" w:rsidP="0010393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Подготовка и проведение праздника «Покрова Пресвятой Богородицы»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Заведующий МУ «Отдел культуры и искусства Администрации Константиновского района»</w:t>
            </w:r>
          </w:p>
          <w:p w:rsidR="005653E1" w:rsidRPr="00A63BD3" w:rsidRDefault="005653E1" w:rsidP="0010393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Сиволобова О.Г.;</w:t>
            </w:r>
          </w:p>
          <w:p w:rsidR="005653E1" w:rsidRPr="00A63BD3" w:rsidRDefault="005653E1" w:rsidP="0010393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атаман казачьего общества «Станица Константиновская»</w:t>
            </w:r>
          </w:p>
          <w:p w:rsidR="005653E1" w:rsidRPr="00A63BD3" w:rsidRDefault="005653E1" w:rsidP="0010393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Денисов А.П.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участие казачьих самодеятельных коллективов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8F124F" w:rsidRDefault="005653E1" w:rsidP="008F124F">
            <w:pPr>
              <w:pStyle w:val="a3"/>
              <w:spacing w:line="226" w:lineRule="auto"/>
              <w:ind w:left="-68" w:right="-80"/>
              <w:jc w:val="center"/>
              <w:rPr>
                <w:rFonts w:ascii="Times New Roman" w:hAnsi="Times New Roman"/>
              </w:rPr>
            </w:pPr>
            <w:r w:rsidRPr="008F124F">
              <w:rPr>
                <w:rFonts w:ascii="Times New Roman" w:hAnsi="Times New Roman"/>
              </w:rPr>
              <w:t>14.10.202</w:t>
            </w:r>
            <w:r w:rsidR="008F124F" w:rsidRPr="008F124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</w:tr>
      <w:tr w:rsidR="005653E1" w:rsidRPr="00A63BD3" w:rsidTr="00103933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5E0549" w:rsidRDefault="005653E1" w:rsidP="00103933">
            <w:pPr>
              <w:pStyle w:val="ConsPlusCell"/>
              <w:spacing w:line="226" w:lineRule="auto"/>
              <w:ind w:right="-75"/>
              <w:rPr>
                <w:rFonts w:ascii="Times New Roman" w:hAnsi="Times New Roman" w:cs="Times New Roman"/>
              </w:rPr>
            </w:pPr>
            <w:r w:rsidRPr="005E05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ConsPlusCell"/>
              <w:spacing w:line="226" w:lineRule="auto"/>
              <w:ind w:right="76"/>
              <w:jc w:val="both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 xml:space="preserve">Контрольное событие </w:t>
            </w:r>
          </w:p>
          <w:p w:rsidR="005653E1" w:rsidRPr="00A63BD3" w:rsidRDefault="005653E1" w:rsidP="0010393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муниципальной программы 2.2.1. Районный этап военно-спортивной игры «Орленок-202</w:t>
            </w:r>
            <w:r w:rsidR="00C04E2F">
              <w:rPr>
                <w:kern w:val="2"/>
                <w:sz w:val="22"/>
                <w:szCs w:val="22"/>
              </w:rPr>
              <w:t>2</w:t>
            </w:r>
            <w:r w:rsidRPr="00A63BD3">
              <w:rPr>
                <w:kern w:val="2"/>
                <w:sz w:val="22"/>
                <w:szCs w:val="22"/>
              </w:rPr>
              <w:t>».</w:t>
            </w:r>
          </w:p>
          <w:p w:rsidR="005653E1" w:rsidRPr="00A63BD3" w:rsidRDefault="005653E1" w:rsidP="0010393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Начальник сектора по работе с молодежью</w:t>
            </w:r>
          </w:p>
          <w:p w:rsidR="005653E1" w:rsidRPr="00A63BD3" w:rsidRDefault="005653E1" w:rsidP="0010393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Карпова Н.А.</w:t>
            </w:r>
          </w:p>
          <w:p w:rsidR="005653E1" w:rsidRPr="00A63BD3" w:rsidRDefault="005653E1" w:rsidP="0010393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Заведующий МУ «Отдел образования Администрации Константиновского района» Дьякова Е.Ю.</w:t>
            </w:r>
          </w:p>
          <w:p w:rsidR="005653E1" w:rsidRPr="00A63BD3" w:rsidRDefault="005653E1" w:rsidP="0010393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A63BD3">
              <w:rPr>
                <w:kern w:val="2"/>
                <w:sz w:val="22"/>
                <w:szCs w:val="22"/>
              </w:rPr>
              <w:t>Руководитель КДМО «Донцы» Еланский К.В.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2"/>
                <w:szCs w:val="22"/>
              </w:rPr>
            </w:pPr>
            <w:r w:rsidRPr="00A63BD3">
              <w:rPr>
                <w:sz w:val="22"/>
                <w:szCs w:val="22"/>
              </w:rPr>
              <w:t>сохранение и развитие культурных традиций Донского казачества среди казачьей молодежи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8F124F" w:rsidRDefault="005653E1" w:rsidP="008F124F">
            <w:pPr>
              <w:pStyle w:val="a3"/>
              <w:spacing w:line="226" w:lineRule="auto"/>
              <w:ind w:right="-80"/>
              <w:rPr>
                <w:rFonts w:ascii="Times New Roman" w:hAnsi="Times New Roman"/>
              </w:rPr>
            </w:pPr>
            <w:r w:rsidRPr="008F124F">
              <w:rPr>
                <w:rFonts w:ascii="Times New Roman" w:hAnsi="Times New Roman"/>
              </w:rPr>
              <w:t>июнь 202</w:t>
            </w:r>
            <w:r w:rsidR="008F124F" w:rsidRPr="008F124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1" w:rsidRPr="00A63BD3" w:rsidRDefault="005653E1" w:rsidP="00103933">
            <w:pPr>
              <w:pStyle w:val="a3"/>
              <w:spacing w:line="226" w:lineRule="auto"/>
              <w:ind w:left="-75" w:right="-75"/>
              <w:jc w:val="center"/>
            </w:pPr>
          </w:p>
        </w:tc>
      </w:tr>
      <w:tr w:rsidR="008F124F" w:rsidRPr="00A63BD3" w:rsidTr="001709CE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24F" w:rsidRPr="005E0549" w:rsidRDefault="005E0549" w:rsidP="005E0549">
            <w:pPr>
              <w:pStyle w:val="a3"/>
              <w:spacing w:line="226" w:lineRule="auto"/>
              <w:ind w:left="0" w:right="-75"/>
              <w:rPr>
                <w:rFonts w:ascii="Times New Roman" w:hAnsi="Times New Roman"/>
              </w:rPr>
            </w:pPr>
            <w:r w:rsidRPr="005E0549">
              <w:rPr>
                <w:rFonts w:ascii="Times New Roman" w:hAnsi="Times New Roman"/>
              </w:rPr>
              <w:t>11</w:t>
            </w:r>
            <w:r w:rsidR="008F124F" w:rsidRPr="005E0549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F" w:rsidRPr="00A63BD3" w:rsidRDefault="008F124F" w:rsidP="008F124F">
            <w:pPr>
              <w:pStyle w:val="ConsPlusCell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Итого по муниципальной программе «Поддержка казачьих обществ Константиновского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F" w:rsidRPr="00A63BD3" w:rsidRDefault="008F124F" w:rsidP="008F124F">
            <w:pPr>
              <w:pStyle w:val="ConsPlusCell"/>
              <w:spacing w:line="226" w:lineRule="auto"/>
              <w:ind w:left="-66" w:right="-79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4F" w:rsidRPr="00C04E2F" w:rsidRDefault="008F124F" w:rsidP="008F124F">
            <w:pPr>
              <w:pStyle w:val="a3"/>
              <w:spacing w:line="226" w:lineRule="auto"/>
              <w:ind w:left="91"/>
              <w:jc w:val="center"/>
              <w:rPr>
                <w:rFonts w:ascii="Times New Roman" w:hAnsi="Times New Roman"/>
              </w:rPr>
            </w:pPr>
            <w:r w:rsidRPr="00C04E2F">
              <w:rPr>
                <w:rFonts w:ascii="Times New Roman" w:hAnsi="Times New Roman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F" w:rsidRPr="00A63BD3" w:rsidRDefault="008F124F" w:rsidP="008F124F">
            <w:pPr>
              <w:pStyle w:val="ConsPlusCell"/>
              <w:spacing w:line="226" w:lineRule="auto"/>
              <w:ind w:right="-80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F" w:rsidRPr="008F124F" w:rsidRDefault="008F124F" w:rsidP="008F124F">
            <w:pPr>
              <w:ind w:left="-45" w:right="-15" w:firstLine="28"/>
              <w:rPr>
                <w:sz w:val="22"/>
                <w:szCs w:val="22"/>
              </w:rPr>
            </w:pPr>
            <w:r w:rsidRPr="008F124F">
              <w:rPr>
                <w:sz w:val="22"/>
                <w:szCs w:val="22"/>
              </w:rPr>
              <w:t>17765,8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F" w:rsidRPr="008F124F" w:rsidRDefault="008F124F" w:rsidP="008F124F">
            <w:pPr>
              <w:ind w:left="-45" w:right="-15" w:firstLine="28"/>
              <w:rPr>
                <w:sz w:val="22"/>
                <w:szCs w:val="22"/>
              </w:rPr>
            </w:pPr>
            <w:r w:rsidRPr="008F124F">
              <w:rPr>
                <w:sz w:val="22"/>
                <w:szCs w:val="22"/>
              </w:rPr>
              <w:t>17765,8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4F" w:rsidRPr="00A63BD3" w:rsidRDefault="008F124F" w:rsidP="008F124F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4F" w:rsidRPr="00A63BD3" w:rsidRDefault="008F124F" w:rsidP="008F124F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4F" w:rsidRPr="00A63BD3" w:rsidRDefault="008F124F" w:rsidP="008F124F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4F" w:rsidRPr="00A63BD3" w:rsidRDefault="008F124F" w:rsidP="008F124F">
            <w:pPr>
              <w:pStyle w:val="a3"/>
              <w:spacing w:line="226" w:lineRule="auto"/>
              <w:ind w:left="-75" w:right="-75"/>
              <w:jc w:val="center"/>
            </w:pPr>
          </w:p>
        </w:tc>
      </w:tr>
      <w:tr w:rsidR="008F124F" w:rsidRPr="00A63BD3" w:rsidTr="001709CE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F" w:rsidRPr="00A63BD3" w:rsidRDefault="008F124F" w:rsidP="008F124F">
            <w:pPr>
              <w:pStyle w:val="a3"/>
              <w:spacing w:line="226" w:lineRule="auto"/>
              <w:ind w:right="-7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F" w:rsidRPr="00A63BD3" w:rsidRDefault="008F124F" w:rsidP="008F124F">
            <w:pPr>
              <w:pStyle w:val="ConsPlusCell"/>
              <w:spacing w:line="22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F" w:rsidRPr="00A63BD3" w:rsidRDefault="008F124F" w:rsidP="008F124F">
            <w:pPr>
              <w:pStyle w:val="ConsPlusCell"/>
              <w:spacing w:line="226" w:lineRule="auto"/>
              <w:ind w:left="-66" w:right="-79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</w:t>
            </w:r>
            <w:r w:rsidRPr="00A63BD3">
              <w:rPr>
                <w:rFonts w:ascii="Times New Roman" w:hAnsi="Times New Roman" w:cs="Times New Roman"/>
                <w:lang w:eastAsia="en-US"/>
              </w:rPr>
              <w:t>Администрация Константиновского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4F" w:rsidRPr="00C04E2F" w:rsidRDefault="008F124F" w:rsidP="008F124F">
            <w:pPr>
              <w:pStyle w:val="a3"/>
              <w:spacing w:line="226" w:lineRule="auto"/>
              <w:ind w:left="91"/>
              <w:jc w:val="center"/>
              <w:rPr>
                <w:rFonts w:ascii="Times New Roman" w:hAnsi="Times New Roman"/>
              </w:rPr>
            </w:pPr>
            <w:r w:rsidRPr="00C04E2F">
              <w:rPr>
                <w:rFonts w:ascii="Times New Roman" w:hAnsi="Times New Roman"/>
              </w:rP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F" w:rsidRPr="00A63BD3" w:rsidRDefault="008F124F" w:rsidP="008F124F">
            <w:pPr>
              <w:pStyle w:val="ConsPlusCell"/>
              <w:spacing w:line="226" w:lineRule="auto"/>
              <w:ind w:right="-80"/>
              <w:jc w:val="center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F" w:rsidRPr="008F124F" w:rsidRDefault="008F124F" w:rsidP="008F124F">
            <w:pPr>
              <w:ind w:left="-45" w:right="-15" w:firstLine="28"/>
              <w:rPr>
                <w:sz w:val="22"/>
                <w:szCs w:val="22"/>
              </w:rPr>
            </w:pPr>
            <w:r w:rsidRPr="008F124F">
              <w:rPr>
                <w:sz w:val="22"/>
                <w:szCs w:val="22"/>
              </w:rPr>
              <w:t>17765,8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F" w:rsidRPr="008F124F" w:rsidRDefault="008F124F" w:rsidP="008F124F">
            <w:pPr>
              <w:ind w:left="-45" w:right="-15" w:firstLine="28"/>
              <w:rPr>
                <w:sz w:val="22"/>
                <w:szCs w:val="22"/>
              </w:rPr>
            </w:pPr>
            <w:r w:rsidRPr="008F124F">
              <w:rPr>
                <w:sz w:val="22"/>
                <w:szCs w:val="22"/>
              </w:rPr>
              <w:t>17765,8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4F" w:rsidRPr="00A63BD3" w:rsidRDefault="008F124F" w:rsidP="008F124F">
            <w:pPr>
              <w:pStyle w:val="a3"/>
              <w:spacing w:line="226" w:lineRule="auto"/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4F" w:rsidRPr="00A63BD3" w:rsidRDefault="008F124F" w:rsidP="008F124F">
            <w:pPr>
              <w:pStyle w:val="a3"/>
              <w:spacing w:line="226" w:lineRule="auto"/>
              <w:ind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4F" w:rsidRPr="00A63BD3" w:rsidRDefault="008F124F" w:rsidP="008F124F">
            <w:pPr>
              <w:pStyle w:val="a3"/>
              <w:spacing w:line="226" w:lineRule="auto"/>
              <w:ind w:right="-7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F" w:rsidRPr="00A63BD3" w:rsidRDefault="008F124F" w:rsidP="008F124F">
            <w:pPr>
              <w:pStyle w:val="a3"/>
              <w:spacing w:line="226" w:lineRule="auto"/>
              <w:ind w:left="-75" w:right="-75"/>
              <w:jc w:val="center"/>
            </w:pPr>
          </w:p>
        </w:tc>
      </w:tr>
    </w:tbl>
    <w:p w:rsidR="005653E1" w:rsidRDefault="005653E1" w:rsidP="005653E1">
      <w:pPr>
        <w:spacing w:line="228" w:lineRule="auto"/>
        <w:sectPr w:rsidR="005653E1" w:rsidSect="00E01590">
          <w:pgSz w:w="16838" w:h="11906" w:orient="landscape"/>
          <w:pgMar w:top="567" w:right="567" w:bottom="567" w:left="1418" w:header="340" w:footer="340" w:gutter="0"/>
          <w:cols w:space="708"/>
          <w:docGrid w:linePitch="381"/>
        </w:sectPr>
      </w:pPr>
    </w:p>
    <w:p w:rsidR="00D236AC" w:rsidRPr="00117807" w:rsidRDefault="00D236AC" w:rsidP="008F124F">
      <w:pPr>
        <w:spacing w:line="228" w:lineRule="auto"/>
        <w:rPr>
          <w:sz w:val="26"/>
          <w:szCs w:val="26"/>
        </w:rPr>
      </w:pPr>
    </w:p>
    <w:sectPr w:rsidR="00D236AC" w:rsidRPr="00117807" w:rsidSect="005653E1">
      <w:pgSz w:w="16838" w:h="11906" w:orient="landscape"/>
      <w:pgMar w:top="567" w:right="567" w:bottom="567" w:left="1418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6F0" w:rsidRDefault="002C36F0" w:rsidP="00601360">
      <w:r>
        <w:separator/>
      </w:r>
    </w:p>
  </w:endnote>
  <w:endnote w:type="continuationSeparator" w:id="0">
    <w:p w:rsidR="002C36F0" w:rsidRDefault="002C36F0" w:rsidP="0060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6F0" w:rsidRDefault="002C36F0" w:rsidP="00601360">
      <w:r>
        <w:separator/>
      </w:r>
    </w:p>
  </w:footnote>
  <w:footnote w:type="continuationSeparator" w:id="0">
    <w:p w:rsidR="002C36F0" w:rsidRDefault="002C36F0" w:rsidP="0060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F5705"/>
    <w:multiLevelType w:val="multilevel"/>
    <w:tmpl w:val="1CAE85FA"/>
    <w:lvl w:ilvl="0">
      <w:start w:val="1"/>
      <w:numFmt w:val="decimal"/>
      <w:lvlText w:val="%1."/>
      <w:lvlJc w:val="left"/>
      <w:pPr>
        <w:ind w:left="1732" w:hanging="1032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70"/>
    <w:rsid w:val="000565DA"/>
    <w:rsid w:val="00060674"/>
    <w:rsid w:val="0007573E"/>
    <w:rsid w:val="000851BD"/>
    <w:rsid w:val="000871F0"/>
    <w:rsid w:val="000A72A7"/>
    <w:rsid w:val="000B0F3A"/>
    <w:rsid w:val="000D168D"/>
    <w:rsid w:val="000D52AF"/>
    <w:rsid w:val="000E4BE1"/>
    <w:rsid w:val="000E58E4"/>
    <w:rsid w:val="00117807"/>
    <w:rsid w:val="001228EE"/>
    <w:rsid w:val="00141771"/>
    <w:rsid w:val="00145092"/>
    <w:rsid w:val="001709CE"/>
    <w:rsid w:val="001713A4"/>
    <w:rsid w:val="001827AA"/>
    <w:rsid w:val="00187313"/>
    <w:rsid w:val="001A2D71"/>
    <w:rsid w:val="001A6C42"/>
    <w:rsid w:val="001C1624"/>
    <w:rsid w:val="001D03C1"/>
    <w:rsid w:val="001E58A9"/>
    <w:rsid w:val="001E79AD"/>
    <w:rsid w:val="00211526"/>
    <w:rsid w:val="00217EAF"/>
    <w:rsid w:val="002217B1"/>
    <w:rsid w:val="002805D0"/>
    <w:rsid w:val="00295DA8"/>
    <w:rsid w:val="00296942"/>
    <w:rsid w:val="002C36F0"/>
    <w:rsid w:val="002E48BE"/>
    <w:rsid w:val="003346AF"/>
    <w:rsid w:val="00354109"/>
    <w:rsid w:val="00357821"/>
    <w:rsid w:val="0036149F"/>
    <w:rsid w:val="00374FFE"/>
    <w:rsid w:val="0039093C"/>
    <w:rsid w:val="0039739A"/>
    <w:rsid w:val="003D5C83"/>
    <w:rsid w:val="003E0996"/>
    <w:rsid w:val="003E27C2"/>
    <w:rsid w:val="003F1710"/>
    <w:rsid w:val="00451852"/>
    <w:rsid w:val="0047273A"/>
    <w:rsid w:val="004C17D0"/>
    <w:rsid w:val="004C211D"/>
    <w:rsid w:val="004D299F"/>
    <w:rsid w:val="00520298"/>
    <w:rsid w:val="0054269C"/>
    <w:rsid w:val="00546574"/>
    <w:rsid w:val="0055737E"/>
    <w:rsid w:val="00561AA3"/>
    <w:rsid w:val="005653E1"/>
    <w:rsid w:val="005D4840"/>
    <w:rsid w:val="005D4B4F"/>
    <w:rsid w:val="005E0549"/>
    <w:rsid w:val="005E291B"/>
    <w:rsid w:val="00601360"/>
    <w:rsid w:val="00610233"/>
    <w:rsid w:val="00637EC9"/>
    <w:rsid w:val="00655C1A"/>
    <w:rsid w:val="0068069C"/>
    <w:rsid w:val="006D4A15"/>
    <w:rsid w:val="006D5A3E"/>
    <w:rsid w:val="006E4DF7"/>
    <w:rsid w:val="006F793A"/>
    <w:rsid w:val="00716294"/>
    <w:rsid w:val="00732A37"/>
    <w:rsid w:val="007736C7"/>
    <w:rsid w:val="00794034"/>
    <w:rsid w:val="007A5763"/>
    <w:rsid w:val="007C6499"/>
    <w:rsid w:val="008067B8"/>
    <w:rsid w:val="008178F2"/>
    <w:rsid w:val="00822172"/>
    <w:rsid w:val="008270E9"/>
    <w:rsid w:val="00867BB2"/>
    <w:rsid w:val="00891C05"/>
    <w:rsid w:val="008A60BF"/>
    <w:rsid w:val="008B2610"/>
    <w:rsid w:val="008D3011"/>
    <w:rsid w:val="008E039B"/>
    <w:rsid w:val="008F124F"/>
    <w:rsid w:val="008F5F6A"/>
    <w:rsid w:val="00902CB2"/>
    <w:rsid w:val="00933F43"/>
    <w:rsid w:val="009A6FC5"/>
    <w:rsid w:val="009B13A8"/>
    <w:rsid w:val="009D120F"/>
    <w:rsid w:val="009F306B"/>
    <w:rsid w:val="00A05D7B"/>
    <w:rsid w:val="00A14DCD"/>
    <w:rsid w:val="00A20D50"/>
    <w:rsid w:val="00A64AD5"/>
    <w:rsid w:val="00A82BF0"/>
    <w:rsid w:val="00A955BC"/>
    <w:rsid w:val="00A96982"/>
    <w:rsid w:val="00AA0827"/>
    <w:rsid w:val="00AB4746"/>
    <w:rsid w:val="00AD7BFD"/>
    <w:rsid w:val="00AE496D"/>
    <w:rsid w:val="00B44A98"/>
    <w:rsid w:val="00B47B19"/>
    <w:rsid w:val="00B64046"/>
    <w:rsid w:val="00B836A6"/>
    <w:rsid w:val="00BE6B16"/>
    <w:rsid w:val="00BF7359"/>
    <w:rsid w:val="00C04E2F"/>
    <w:rsid w:val="00C27F2B"/>
    <w:rsid w:val="00C835F5"/>
    <w:rsid w:val="00CC065F"/>
    <w:rsid w:val="00CE4D97"/>
    <w:rsid w:val="00CF073A"/>
    <w:rsid w:val="00CF146B"/>
    <w:rsid w:val="00D16CD1"/>
    <w:rsid w:val="00D236AC"/>
    <w:rsid w:val="00D42099"/>
    <w:rsid w:val="00D7090D"/>
    <w:rsid w:val="00D80FAC"/>
    <w:rsid w:val="00D84462"/>
    <w:rsid w:val="00D97323"/>
    <w:rsid w:val="00D97CA5"/>
    <w:rsid w:val="00DA707A"/>
    <w:rsid w:val="00DB27B4"/>
    <w:rsid w:val="00DB6389"/>
    <w:rsid w:val="00DC74E1"/>
    <w:rsid w:val="00E04B16"/>
    <w:rsid w:val="00E064D8"/>
    <w:rsid w:val="00E16975"/>
    <w:rsid w:val="00E1719D"/>
    <w:rsid w:val="00E237D3"/>
    <w:rsid w:val="00E31A6F"/>
    <w:rsid w:val="00E36DEB"/>
    <w:rsid w:val="00E47A2F"/>
    <w:rsid w:val="00E77B19"/>
    <w:rsid w:val="00E81870"/>
    <w:rsid w:val="00E86D8D"/>
    <w:rsid w:val="00E970D1"/>
    <w:rsid w:val="00EB57AC"/>
    <w:rsid w:val="00EC2552"/>
    <w:rsid w:val="00EF3C3F"/>
    <w:rsid w:val="00F06765"/>
    <w:rsid w:val="00F10D4F"/>
    <w:rsid w:val="00F110D9"/>
    <w:rsid w:val="00F430A3"/>
    <w:rsid w:val="00F57A8A"/>
    <w:rsid w:val="00F7134A"/>
    <w:rsid w:val="00F713A2"/>
    <w:rsid w:val="00F74283"/>
    <w:rsid w:val="00FA0AFC"/>
    <w:rsid w:val="00FA5085"/>
    <w:rsid w:val="00FA5AB8"/>
    <w:rsid w:val="00FB2E9A"/>
    <w:rsid w:val="00F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33F36"/>
  <w15:chartTrackingRefBased/>
  <w15:docId w15:val="{791CC779-5C52-44A3-A930-6654397A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1870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8187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81870"/>
    <w:rPr>
      <w:rFonts w:cs="Times New Roman"/>
      <w:sz w:val="28"/>
      <w:lang w:val="ru-RU" w:eastAsia="ru-RU" w:bidi="ar-SA"/>
    </w:rPr>
  </w:style>
  <w:style w:type="paragraph" w:customStyle="1" w:styleId="21">
    <w:name w:val="Основной текст 21"/>
    <w:basedOn w:val="a"/>
    <w:rsid w:val="00E81870"/>
    <w:pPr>
      <w:jc w:val="center"/>
    </w:pPr>
    <w:rPr>
      <w:b/>
      <w:bCs/>
      <w:sz w:val="32"/>
      <w:szCs w:val="24"/>
      <w:lang w:eastAsia="ar-SA"/>
    </w:rPr>
  </w:style>
  <w:style w:type="paragraph" w:customStyle="1" w:styleId="14">
    <w:name w:val="Обычный + 14 пт"/>
    <w:basedOn w:val="a"/>
    <w:rsid w:val="00E81870"/>
    <w:pPr>
      <w:widowControl w:val="0"/>
      <w:suppressAutoHyphens/>
      <w:ind w:left="3600" w:firstLine="720"/>
    </w:pPr>
    <w:rPr>
      <w:rFonts w:ascii="Arial" w:hAnsi="Arial"/>
      <w:spacing w:val="-4"/>
    </w:rPr>
  </w:style>
  <w:style w:type="paragraph" w:customStyle="1" w:styleId="11">
    <w:name w:val="Знак1"/>
    <w:basedOn w:val="a"/>
    <w:rsid w:val="00E818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8187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F793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6F793A"/>
    <w:rPr>
      <w:rFonts w:ascii="Calibri" w:hAnsi="Calibri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rsid w:val="00D16CD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16CD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FC3217"/>
    <w:rPr>
      <w:color w:val="0000FF"/>
      <w:u w:val="single"/>
    </w:rPr>
  </w:style>
  <w:style w:type="paragraph" w:styleId="a8">
    <w:name w:val="header"/>
    <w:basedOn w:val="a"/>
    <w:link w:val="a9"/>
    <w:rsid w:val="006013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01360"/>
    <w:rPr>
      <w:sz w:val="28"/>
      <w:szCs w:val="28"/>
    </w:rPr>
  </w:style>
  <w:style w:type="paragraph" w:styleId="aa">
    <w:name w:val="footer"/>
    <w:basedOn w:val="a"/>
    <w:link w:val="ab"/>
    <w:uiPriority w:val="99"/>
    <w:rsid w:val="006013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01360"/>
    <w:rPr>
      <w:sz w:val="28"/>
      <w:szCs w:val="28"/>
    </w:rPr>
  </w:style>
  <w:style w:type="character" w:styleId="ac">
    <w:name w:val="page number"/>
    <w:basedOn w:val="a0"/>
    <w:uiPriority w:val="99"/>
    <w:rsid w:val="00117807"/>
  </w:style>
  <w:style w:type="character" w:customStyle="1" w:styleId="12">
    <w:name w:val="Нижний колонтитул Знак1"/>
    <w:rsid w:val="00117807"/>
    <w:rPr>
      <w:sz w:val="28"/>
      <w:szCs w:val="28"/>
      <w:lang w:val="ru-RU" w:eastAsia="ru-RU" w:bidi="ar-SA"/>
    </w:rPr>
  </w:style>
  <w:style w:type="table" w:styleId="ad">
    <w:name w:val="Table Grid"/>
    <w:basedOn w:val="a1"/>
    <w:uiPriority w:val="59"/>
    <w:rsid w:val="00FB2E9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653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A2EC-B549-4F83-872D-61516A91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юрист</dc:creator>
  <cp:keywords/>
  <cp:lastModifiedBy>Евгения Телегина</cp:lastModifiedBy>
  <cp:revision>2</cp:revision>
  <cp:lastPrinted>2020-01-31T08:18:00Z</cp:lastPrinted>
  <dcterms:created xsi:type="dcterms:W3CDTF">2022-01-10T08:46:00Z</dcterms:created>
  <dcterms:modified xsi:type="dcterms:W3CDTF">2022-01-10T08:46:00Z</dcterms:modified>
</cp:coreProperties>
</file>